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CC92" w14:textId="4BEF10FD" w:rsidR="00F77A93" w:rsidRPr="004A6FE3" w:rsidRDefault="00BE3FD4" w:rsidP="00F0297C">
      <w:pPr>
        <w:pStyle w:val="Rubrik"/>
        <w:spacing w:line="276" w:lineRule="auto"/>
        <w:rPr>
          <w:sz w:val="32"/>
          <w:szCs w:val="32"/>
        </w:rPr>
      </w:pPr>
      <w:r w:rsidRPr="004A6FE3">
        <w:rPr>
          <w:sz w:val="32"/>
          <w:szCs w:val="32"/>
        </w:rPr>
        <w:t xml:space="preserve">Kortspelet Klimatkoll för </w:t>
      </w:r>
      <w:r w:rsidR="00BC17EE" w:rsidRPr="004A6FE3">
        <w:rPr>
          <w:sz w:val="32"/>
          <w:szCs w:val="32"/>
        </w:rPr>
        <w:t>Teknik 1</w:t>
      </w:r>
    </w:p>
    <w:p w14:paraId="0A82C3D8" w14:textId="1D0BD510" w:rsidR="0094546D" w:rsidRDefault="00BE3FD4" w:rsidP="00F0297C">
      <w:pPr>
        <w:rPr>
          <w:rFonts w:ascii="Times New Roman" w:hAnsi="Times New Roman" w:cs="Times New Roman"/>
        </w:rPr>
      </w:pPr>
      <w:r w:rsidRPr="004A6FE3">
        <w:rPr>
          <w:rFonts w:asciiTheme="minorHAnsi" w:hAnsiTheme="minorHAnsi" w:cs="Times New Roman"/>
          <w:b/>
          <w:color w:val="4F81BD"/>
          <w:sz w:val="24"/>
          <w:szCs w:val="24"/>
        </w:rPr>
        <w:t>Syfte:</w:t>
      </w:r>
      <w:r w:rsidRPr="004A6FE3">
        <w:rPr>
          <w:rFonts w:ascii="Times New Roman" w:hAnsi="Times New Roman" w:cs="Times New Roman"/>
          <w:b/>
          <w:color w:val="4F81BD"/>
        </w:rPr>
        <w:t xml:space="preserve"> </w:t>
      </w:r>
      <w:r w:rsidRPr="004A6FE3">
        <w:rPr>
          <w:rFonts w:ascii="Times New Roman" w:hAnsi="Times New Roman" w:cs="Times New Roman"/>
        </w:rPr>
        <w:t xml:space="preserve">Att med hjälp av spel engagera elever i att tänka och resonera kring koldioxidutsläpp och klimatpåverkan, samt ge elever verktyg att analysera sin egen klimatpåverkan </w:t>
      </w:r>
      <w:r w:rsidR="00383FAA">
        <w:rPr>
          <w:rFonts w:ascii="Times New Roman" w:hAnsi="Times New Roman" w:cs="Times New Roman"/>
        </w:rPr>
        <w:t xml:space="preserve">och </w:t>
      </w:r>
      <w:r w:rsidR="00383FAA">
        <w:rPr>
          <w:rFonts w:ascii="Times New Roman" w:hAnsi="Times New Roman" w:cs="Times New Roman"/>
        </w:rPr>
        <w:t>vilka faktorer som är viktiga för utsläppens storlek.</w:t>
      </w:r>
    </w:p>
    <w:p w14:paraId="5BC38B6A" w14:textId="77777777" w:rsidR="00383FAA" w:rsidRPr="004A6FE3" w:rsidRDefault="00383FAA" w:rsidP="00383FAA">
      <w:pPr>
        <w:spacing w:after="0"/>
        <w:rPr>
          <w:rFonts w:ascii="Times New Roman" w:hAnsi="Times New Roman" w:cs="Times New Roman"/>
        </w:rPr>
      </w:pPr>
      <w:r w:rsidRPr="004A6FE3">
        <w:rPr>
          <w:rFonts w:asciiTheme="minorHAnsi" w:hAnsiTheme="minorHAnsi" w:cs="Times New Roman"/>
          <w:b/>
          <w:color w:val="4F81BD"/>
          <w:sz w:val="24"/>
        </w:rPr>
        <w:t>Mål:</w:t>
      </w:r>
      <w:r w:rsidRPr="004A6FE3">
        <w:rPr>
          <w:rFonts w:ascii="Times New Roman" w:hAnsi="Times New Roman" w:cs="Times New Roman"/>
          <w:b/>
          <w:color w:val="4F81BD"/>
          <w:sz w:val="24"/>
        </w:rPr>
        <w:t xml:space="preserve"> </w:t>
      </w:r>
      <w:r w:rsidRPr="004A6FE3">
        <w:rPr>
          <w:rFonts w:ascii="Times New Roman" w:hAnsi="Times New Roman" w:cs="Times New Roman"/>
        </w:rPr>
        <w:t>Efter lektionen ska eleverna:</w:t>
      </w:r>
    </w:p>
    <w:p w14:paraId="2029648B" w14:textId="77777777" w:rsidR="00383FAA" w:rsidRDefault="00383FAA" w:rsidP="00383FA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Känna till hur livsstil och olika vardagliga aktiviteter påverkar klimatet</w:t>
      </w:r>
    </w:p>
    <w:p w14:paraId="6DAEAC8B" w14:textId="77777777" w:rsidR="00383FAA" w:rsidRDefault="00383FAA" w:rsidP="00383FA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FAA">
        <w:rPr>
          <w:rFonts w:ascii="Times New Roman" w:hAnsi="Times New Roman" w:cs="Times New Roman"/>
        </w:rPr>
        <w:t>Kunna jämföra och värdera olika aktiviteters och teknikers klimatpåverkan och resonera kring vilka aktiviteter och tekniker som har hög respektive låg klimatpåverkan.</w:t>
      </w:r>
    </w:p>
    <w:p w14:paraId="0CEFE2F9" w14:textId="611E4FCC" w:rsidR="00383FAA" w:rsidRDefault="00383FAA" w:rsidP="00383FA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83FAA">
        <w:rPr>
          <w:rFonts w:ascii="Times New Roman" w:hAnsi="Times New Roman" w:cs="Times New Roman"/>
        </w:rPr>
        <w:t>Använda vetenskapliga resonemang/beräkningar för att undersöka problem och frågeställningar kopplade till hållbar utveckling.</w:t>
      </w:r>
    </w:p>
    <w:p w14:paraId="62E83653" w14:textId="77777777" w:rsidR="00383FAA" w:rsidRPr="00383FAA" w:rsidRDefault="00383FAA" w:rsidP="00383FAA">
      <w:pPr>
        <w:spacing w:after="0"/>
        <w:ind w:left="1494"/>
        <w:rPr>
          <w:rFonts w:ascii="Times New Roman" w:hAnsi="Times New Roman" w:cs="Times New Roman"/>
        </w:rPr>
      </w:pPr>
    </w:p>
    <w:p w14:paraId="79A87F55" w14:textId="6A7406AD" w:rsidR="00F77A93" w:rsidRPr="004A6FE3" w:rsidRDefault="00BE3FD4" w:rsidP="00F0297C">
      <w:pPr>
        <w:spacing w:after="0"/>
        <w:rPr>
          <w:rFonts w:asciiTheme="minorHAnsi" w:hAnsiTheme="minorHAnsi" w:cs="Times New Roman"/>
          <w:b/>
          <w:color w:val="4F81BD"/>
          <w:sz w:val="24"/>
        </w:rPr>
      </w:pPr>
      <w:r w:rsidRPr="004A6FE3">
        <w:rPr>
          <w:rFonts w:asciiTheme="minorHAnsi" w:hAnsiTheme="minorHAnsi" w:cs="Times New Roman"/>
          <w:b/>
          <w:color w:val="4F81BD"/>
          <w:sz w:val="24"/>
        </w:rPr>
        <w:t>K</w:t>
      </w:r>
      <w:r w:rsidR="00CE5CBA" w:rsidRPr="004A6FE3">
        <w:rPr>
          <w:rFonts w:asciiTheme="minorHAnsi" w:hAnsiTheme="minorHAnsi" w:cs="Times New Roman"/>
          <w:b/>
          <w:color w:val="4F81BD"/>
          <w:sz w:val="24"/>
        </w:rPr>
        <w:t>oppling till centralt innehåll</w:t>
      </w:r>
      <w:r w:rsidR="00432241" w:rsidRPr="004A6FE3">
        <w:rPr>
          <w:rFonts w:asciiTheme="minorHAnsi" w:hAnsiTheme="minorHAnsi" w:cs="Times New Roman"/>
          <w:b/>
          <w:color w:val="4F81BD"/>
          <w:sz w:val="24"/>
          <w:vertAlign w:val="superscript"/>
        </w:rPr>
        <w:t xml:space="preserve"> </w:t>
      </w:r>
      <w:r w:rsidR="00432241" w:rsidRPr="004A6FE3">
        <w:rPr>
          <w:rFonts w:asciiTheme="minorHAnsi" w:hAnsiTheme="minorHAnsi" w:cs="Times New Roman"/>
          <w:b/>
          <w:color w:val="4F81BD"/>
          <w:sz w:val="24"/>
        </w:rPr>
        <w:t>(Skolverket, 2019)</w:t>
      </w:r>
    </w:p>
    <w:p w14:paraId="01AFEEE0" w14:textId="77777777" w:rsidR="00BC17EE" w:rsidRPr="004A6FE3" w:rsidRDefault="00BC17EE" w:rsidP="00F0297C">
      <w:pPr>
        <w:numPr>
          <w:ilvl w:val="0"/>
          <w:numId w:val="6"/>
        </w:numPr>
        <w:suppressAutoHyphens/>
        <w:spacing w:after="4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Teknikutvecklingsprocessens alla delar från idé och modell, produkt eller tjänst till användning och återvinning med praktisk tillämpning av teknik och teknikutveckling inom ett eller flera teknikområden. (Avslutande aktivitet A)</w:t>
      </w:r>
    </w:p>
    <w:p w14:paraId="556BC99C" w14:textId="77777777" w:rsidR="00BC17EE" w:rsidRPr="004A6FE3" w:rsidRDefault="00BC17EE" w:rsidP="00F0297C">
      <w:pPr>
        <w:numPr>
          <w:ilvl w:val="0"/>
          <w:numId w:val="6"/>
        </w:numPr>
        <w:suppressAutoHyphens/>
        <w:spacing w:after="4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Teknikens och teknikerns roll med fokus på framtidens teknik och ett hållbart samhälle.</w:t>
      </w:r>
    </w:p>
    <w:p w14:paraId="23225565" w14:textId="54EE9F84" w:rsidR="00BC17EE" w:rsidRPr="004A6FE3" w:rsidRDefault="00BC17EE" w:rsidP="00F0297C">
      <w:pPr>
        <w:numPr>
          <w:ilvl w:val="0"/>
          <w:numId w:val="6"/>
        </w:numPr>
        <w:suppressAutoHyphens/>
        <w:spacing w:after="4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 xml:space="preserve">Ritningsläsning och skiss- och ritteknik med introduktion i hur man hanterar </w:t>
      </w:r>
      <w:r w:rsidR="00383FAA">
        <w:rPr>
          <w:rFonts w:ascii="Times New Roman" w:hAnsi="Times New Roman" w:cs="Times New Roman"/>
        </w:rPr>
        <w:t>CAD</w:t>
      </w:r>
      <w:r w:rsidRPr="004A6FE3">
        <w:rPr>
          <w:rFonts w:ascii="Times New Roman" w:hAnsi="Times New Roman" w:cs="Times New Roman"/>
        </w:rPr>
        <w:t>-program. (Avslutande aktivitet B)</w:t>
      </w:r>
    </w:p>
    <w:p w14:paraId="559FE4D3" w14:textId="45EC48CD" w:rsidR="0094546D" w:rsidRPr="004A6FE3" w:rsidRDefault="00BC17EE" w:rsidP="00F0297C">
      <w:pPr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Teknikens historia och teknikutvecklingens betydelse för samhället samt introduktion i aktuella utvecklingsområden inom teknik. (Avslutande aktivitet A)</w:t>
      </w:r>
    </w:p>
    <w:p w14:paraId="3448A020" w14:textId="5C0B459C" w:rsidR="00F77A93" w:rsidRPr="004A6FE3" w:rsidRDefault="00BE3FD4" w:rsidP="00F0297C">
      <w:pPr>
        <w:spacing w:after="0"/>
        <w:rPr>
          <w:rFonts w:asciiTheme="minorHAnsi" w:hAnsiTheme="minorHAnsi" w:cs="Times New Roman"/>
          <w:b/>
          <w:color w:val="4F81BD"/>
          <w:sz w:val="24"/>
        </w:rPr>
      </w:pPr>
      <w:r w:rsidRPr="004A6FE3">
        <w:rPr>
          <w:rFonts w:asciiTheme="minorHAnsi" w:hAnsiTheme="minorHAnsi" w:cs="Times New Roman"/>
          <w:b/>
          <w:color w:val="4F81BD"/>
          <w:sz w:val="24"/>
        </w:rPr>
        <w:t>Koppling till kunskapskrave</w:t>
      </w:r>
      <w:r w:rsidR="00432241" w:rsidRPr="004A6FE3">
        <w:rPr>
          <w:rFonts w:asciiTheme="minorHAnsi" w:hAnsiTheme="minorHAnsi" w:cs="Times New Roman"/>
          <w:b/>
          <w:color w:val="4F81BD"/>
          <w:sz w:val="24"/>
        </w:rPr>
        <w:t>n (Skolverket, 2019)</w:t>
      </w:r>
      <w:r w:rsidRPr="004A6FE3">
        <w:rPr>
          <w:rFonts w:asciiTheme="minorHAnsi" w:hAnsiTheme="minorHAnsi" w:cs="Times New Roman"/>
          <w:b/>
          <w:color w:val="4F81BD"/>
          <w:sz w:val="24"/>
        </w:rPr>
        <w:t xml:space="preserve"> </w:t>
      </w:r>
    </w:p>
    <w:p w14:paraId="09CC977A" w14:textId="4A0E2CE4" w:rsidR="00BC17EE" w:rsidRPr="004A6FE3" w:rsidRDefault="00BC17EE" w:rsidP="00F0297C">
      <w:pPr>
        <w:numPr>
          <w:ilvl w:val="0"/>
          <w:numId w:val="13"/>
        </w:numPr>
        <w:suppressAutoHyphens/>
        <w:spacing w:after="40"/>
        <w:ind w:left="714" w:hanging="357"/>
        <w:rPr>
          <w:rFonts w:ascii="Times New Roman" w:hAnsi="Times New Roman" w:cs="Times New Roman"/>
          <w:color w:val="000000" w:themeColor="text1"/>
        </w:rPr>
      </w:pPr>
      <w:r w:rsidRPr="004A6FE3">
        <w:rPr>
          <w:rFonts w:ascii="Times New Roman" w:hAnsi="Times New Roman" w:cs="Times New Roman"/>
          <w:color w:val="000000" w:themeColor="text1"/>
        </w:rPr>
        <w:t xml:space="preserve">[...] </w:t>
      </w:r>
      <w:r w:rsidR="00383FAA">
        <w:rPr>
          <w:rFonts w:ascii="Times New Roman" w:hAnsi="Times New Roman" w:cs="Times New Roman"/>
          <w:color w:val="000000" w:themeColor="text1"/>
        </w:rPr>
        <w:t>d</w:t>
      </w:r>
      <w:r w:rsidRPr="004A6FE3">
        <w:rPr>
          <w:rFonts w:ascii="Times New Roman" w:hAnsi="Times New Roman" w:cs="Times New Roman"/>
          <w:color w:val="000000" w:themeColor="text1"/>
        </w:rPr>
        <w:t xml:space="preserve">essutom analyserar och värderar eleven tekniska lösningar utifrån kvalitet, säkerhet och hållbart samhälle. </w:t>
      </w:r>
    </w:p>
    <w:p w14:paraId="08DBDBAC" w14:textId="0FB91CC3" w:rsidR="00BC17EE" w:rsidRPr="004A6FE3" w:rsidRDefault="00BC17EE" w:rsidP="00F0297C">
      <w:pPr>
        <w:numPr>
          <w:ilvl w:val="0"/>
          <w:numId w:val="13"/>
        </w:numPr>
        <w:suppressAutoHyphens/>
        <w:spacing w:after="40"/>
        <w:ind w:left="714" w:hanging="357"/>
        <w:rPr>
          <w:rFonts w:ascii="Times New Roman" w:hAnsi="Times New Roman" w:cs="Times New Roman"/>
          <w:color w:val="000000" w:themeColor="text1"/>
        </w:rPr>
      </w:pPr>
      <w:r w:rsidRPr="004A6FE3">
        <w:rPr>
          <w:rFonts w:ascii="Times New Roman" w:hAnsi="Times New Roman" w:cs="Times New Roman"/>
          <w:color w:val="000000" w:themeColor="text1"/>
        </w:rPr>
        <w:t xml:space="preserve">[...] samt beskriver hur samhälle och teknik samspelar. Dessutom värderar eleven utifrån ett etiskt förhållningssätt teknikens funktion, användning och tillgänglighet i samhället [...] </w:t>
      </w:r>
    </w:p>
    <w:p w14:paraId="7586F95F" w14:textId="00426F6B" w:rsidR="00BC17EE" w:rsidRPr="004A6FE3" w:rsidRDefault="00BC17EE" w:rsidP="00F0297C">
      <w:pPr>
        <w:numPr>
          <w:ilvl w:val="0"/>
          <w:numId w:val="13"/>
        </w:numPr>
        <w:suppressAutoHyphens/>
        <w:ind w:left="714" w:hanging="357"/>
        <w:rPr>
          <w:rFonts w:ascii="Times New Roman" w:hAnsi="Times New Roman" w:cs="Times New Roman"/>
          <w:b/>
          <w:color w:val="000000" w:themeColor="text1"/>
          <w:sz w:val="24"/>
        </w:rPr>
      </w:pPr>
      <w:r w:rsidRPr="004A6FE3">
        <w:rPr>
          <w:rFonts w:ascii="Times New Roman" w:hAnsi="Times New Roman" w:cs="Times New Roman"/>
          <w:color w:val="000000" w:themeColor="text1"/>
        </w:rPr>
        <w:t xml:space="preserve">[...] och ritar [...] med relevant CAD-program [...] </w:t>
      </w:r>
      <w:r w:rsidRPr="004A6FE3">
        <w:rPr>
          <w:rFonts w:ascii="Times New Roman" w:hAnsi="Times New Roman" w:cs="Times New Roman"/>
        </w:rPr>
        <w:t>(Avslutande aktivitet B)</w:t>
      </w:r>
    </w:p>
    <w:p w14:paraId="402619DF" w14:textId="0DB53FBB" w:rsidR="00F77A93" w:rsidRPr="004A6FE3" w:rsidRDefault="00BE3FD4" w:rsidP="00F0297C">
      <w:pPr>
        <w:rPr>
          <w:rFonts w:ascii="Times New Roman" w:hAnsi="Times New Roman" w:cs="Times New Roman"/>
        </w:rPr>
      </w:pPr>
      <w:r w:rsidRPr="004A6FE3">
        <w:rPr>
          <w:rFonts w:asciiTheme="minorHAnsi" w:hAnsiTheme="minorHAnsi" w:cs="Times New Roman"/>
          <w:b/>
          <w:color w:val="4F81BD"/>
          <w:sz w:val="24"/>
        </w:rPr>
        <w:t>Material:</w:t>
      </w:r>
      <w:r w:rsidRPr="004A6FE3">
        <w:rPr>
          <w:rFonts w:ascii="Times New Roman" w:hAnsi="Times New Roman" w:cs="Times New Roman"/>
          <w:color w:val="4F81BD"/>
          <w:sz w:val="24"/>
        </w:rPr>
        <w:t xml:space="preserve"> </w:t>
      </w:r>
      <w:bookmarkStart w:id="0" w:name="_Hlk16884665"/>
      <w:r w:rsidR="00383FAA">
        <w:rPr>
          <w:rFonts w:ascii="Times New Roman" w:hAnsi="Times New Roman" w:cs="Times New Roman"/>
        </w:rPr>
        <w:t xml:space="preserve">Kortspelet Klimatkoll (1 kortlek per 6 elever) med spelregler, lärarinstruktioner samt </w:t>
      </w:r>
      <w:proofErr w:type="spellStart"/>
      <w:r w:rsidR="00383FAA">
        <w:rPr>
          <w:rFonts w:ascii="Times New Roman" w:hAnsi="Times New Roman" w:cs="Times New Roman"/>
        </w:rPr>
        <w:t>Powerpoint-presentation</w:t>
      </w:r>
      <w:proofErr w:type="spellEnd"/>
      <w:r w:rsidR="00383FAA">
        <w:rPr>
          <w:rFonts w:ascii="Times New Roman" w:hAnsi="Times New Roman" w:cs="Times New Roman"/>
        </w:rPr>
        <w:t xml:space="preserve"> och instruktionsvideo </w:t>
      </w:r>
      <w:r w:rsidR="00537C36">
        <w:rPr>
          <w:rFonts w:ascii="Times New Roman" w:hAnsi="Times New Roman" w:cs="Times New Roman"/>
        </w:rPr>
        <w:t>(</w:t>
      </w:r>
      <w:r w:rsidR="00383FAA">
        <w:rPr>
          <w:rFonts w:ascii="Times New Roman" w:hAnsi="Times New Roman" w:cs="Times New Roman"/>
        </w:rPr>
        <w:t>finns på Klimatkolls hemsida: https://kortspeletklimatkoll.se/#skola</w:t>
      </w:r>
      <w:r w:rsidR="00537C36">
        <w:rPr>
          <w:rFonts w:ascii="Times New Roman" w:hAnsi="Times New Roman" w:cs="Times New Roman"/>
        </w:rPr>
        <w:t>)</w:t>
      </w:r>
      <w:bookmarkEnd w:id="0"/>
    </w:p>
    <w:p w14:paraId="10BB4FBD" w14:textId="4977EC49" w:rsidR="00F77A93" w:rsidRPr="004A6FE3" w:rsidRDefault="00BE3FD4" w:rsidP="00F0297C">
      <w:pPr>
        <w:rPr>
          <w:rFonts w:ascii="Times New Roman" w:hAnsi="Times New Roman" w:cs="Times New Roman"/>
        </w:rPr>
      </w:pPr>
      <w:r w:rsidRPr="004A6FE3">
        <w:rPr>
          <w:rFonts w:asciiTheme="minorHAnsi" w:hAnsiTheme="minorHAnsi" w:cs="Times New Roman"/>
          <w:b/>
          <w:color w:val="4F81BD"/>
          <w:sz w:val="24"/>
        </w:rPr>
        <w:t>Tid:</w:t>
      </w:r>
      <w:r w:rsidRPr="00BD6527">
        <w:rPr>
          <w:rFonts w:ascii="Times New Roman" w:hAnsi="Times New Roman" w:cs="Times New Roman"/>
        </w:rPr>
        <w:t xml:space="preserve"> </w:t>
      </w:r>
      <w:r w:rsidR="00EC1909" w:rsidRPr="00383FAA">
        <w:rPr>
          <w:rFonts w:ascii="Times New Roman" w:hAnsi="Times New Roman" w:cs="Times New Roman"/>
        </w:rPr>
        <w:t xml:space="preserve">ca </w:t>
      </w:r>
      <w:r w:rsidRPr="004A6FE3">
        <w:rPr>
          <w:rFonts w:ascii="Times New Roman" w:hAnsi="Times New Roman" w:cs="Times New Roman"/>
        </w:rPr>
        <w:t>60 min</w:t>
      </w:r>
      <w:r w:rsidR="00537C36">
        <w:rPr>
          <w:rFonts w:ascii="Times New Roman" w:hAnsi="Times New Roman" w:cs="Times New Roman"/>
        </w:rPr>
        <w:t>uter</w:t>
      </w:r>
    </w:p>
    <w:p w14:paraId="43E38CAD" w14:textId="77777777" w:rsidR="005D7275" w:rsidRPr="004A6FE3" w:rsidRDefault="00BE3FD4" w:rsidP="00F0297C">
      <w:pPr>
        <w:spacing w:after="0"/>
        <w:rPr>
          <w:rFonts w:asciiTheme="minorHAnsi" w:hAnsiTheme="minorHAnsi" w:cs="Times New Roman"/>
          <w:b/>
          <w:color w:val="4F81BD"/>
        </w:rPr>
      </w:pPr>
      <w:r w:rsidRPr="004A6FE3">
        <w:rPr>
          <w:rFonts w:asciiTheme="minorHAnsi" w:hAnsiTheme="minorHAnsi" w:cs="Times New Roman"/>
          <w:b/>
          <w:color w:val="4F81BD"/>
          <w:sz w:val="24"/>
        </w:rPr>
        <w:t>Lektionens innehåll:</w:t>
      </w:r>
    </w:p>
    <w:p w14:paraId="0B98A71C" w14:textId="77777777" w:rsidR="00F77A93" w:rsidRPr="004A6FE3" w:rsidRDefault="00BE3FD4" w:rsidP="00F029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  <w:color w:val="000000"/>
        </w:rPr>
        <w:t xml:space="preserve">Introduktion </w:t>
      </w:r>
    </w:p>
    <w:p w14:paraId="7A4FA3FA" w14:textId="77777777" w:rsidR="00F77A93" w:rsidRPr="004A6FE3" w:rsidRDefault="00BE3FD4" w:rsidP="00F029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  <w:color w:val="000000"/>
        </w:rPr>
        <w:t>Lära känna korten</w:t>
      </w:r>
    </w:p>
    <w:p w14:paraId="68E86500" w14:textId="1525D5DF" w:rsidR="00F77A93" w:rsidRPr="004A6FE3" w:rsidRDefault="00BE3FD4" w:rsidP="00F0297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 xml:space="preserve">Spela mot varandra i </w:t>
      </w:r>
      <w:r w:rsidR="008C7381">
        <w:rPr>
          <w:rFonts w:ascii="Times New Roman" w:hAnsi="Times New Roman" w:cs="Times New Roman"/>
        </w:rPr>
        <w:t>lag</w:t>
      </w:r>
    </w:p>
    <w:p w14:paraId="36779328" w14:textId="77777777" w:rsidR="00F77A93" w:rsidRPr="004A6FE3" w:rsidRDefault="00BE3FD4" w:rsidP="00F029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4A6FE3">
        <w:rPr>
          <w:rFonts w:ascii="Times New Roman" w:hAnsi="Times New Roman" w:cs="Times New Roman"/>
        </w:rPr>
        <w:t>Reflektion</w:t>
      </w:r>
    </w:p>
    <w:p w14:paraId="584C1F15" w14:textId="69800153" w:rsidR="001559C2" w:rsidRPr="004A6FE3" w:rsidRDefault="00383FAA" w:rsidP="00552E75">
      <w:pPr>
        <w:numPr>
          <w:ilvl w:val="0"/>
          <w:numId w:val="7"/>
        </w:numPr>
        <w:spacing w:after="0" w:line="240" w:lineRule="auto"/>
      </w:pPr>
      <w:r w:rsidRPr="00537C36">
        <w:rPr>
          <w:rFonts w:ascii="Times New Roman" w:hAnsi="Times New Roman" w:cs="Times New Roman"/>
        </w:rPr>
        <w:t>Förslag på avslutande aktiviteter</w:t>
      </w:r>
      <w:bookmarkStart w:id="1" w:name="_kl18fou58j4c" w:colFirst="0" w:colLast="0"/>
      <w:bookmarkEnd w:id="1"/>
      <w:r w:rsidR="001559C2" w:rsidRPr="00537C36">
        <w:rPr>
          <w:color w:val="00B0F0"/>
        </w:rPr>
        <w:t xml:space="preserve"> </w:t>
      </w:r>
    </w:p>
    <w:p w14:paraId="1110E750" w14:textId="77777777" w:rsidR="00720955" w:rsidRDefault="00720955">
      <w:pPr>
        <w:rPr>
          <w:color w:val="4F81BD"/>
        </w:rPr>
      </w:pPr>
      <w:r>
        <w:rPr>
          <w:color w:val="4F81BD"/>
        </w:rPr>
        <w:br w:type="page"/>
      </w:r>
    </w:p>
    <w:p w14:paraId="79FA9049" w14:textId="77777777" w:rsidR="00720955" w:rsidRPr="00720955" w:rsidRDefault="00720955" w:rsidP="00720955">
      <w:pPr>
        <w:pBdr>
          <w:bottom w:val="single" w:sz="8" w:space="4" w:color="4F81BD"/>
        </w:pBdr>
        <w:spacing w:after="300" w:line="240" w:lineRule="auto"/>
        <w:rPr>
          <w:rFonts w:ascii="Cambria" w:eastAsia="Cambria" w:hAnsi="Cambria" w:cs="Cambria"/>
          <w:color w:val="17365D"/>
          <w:sz w:val="52"/>
          <w:szCs w:val="52"/>
        </w:rPr>
      </w:pPr>
      <w:r w:rsidRPr="00720955">
        <w:rPr>
          <w:rFonts w:ascii="Cambria" w:eastAsia="Cambria" w:hAnsi="Cambria" w:cs="Cambria"/>
          <w:color w:val="17365D"/>
          <w:sz w:val="52"/>
          <w:szCs w:val="52"/>
        </w:rPr>
        <w:lastRenderedPageBreak/>
        <w:t>Lärarinstruktion</w:t>
      </w:r>
    </w:p>
    <w:p w14:paraId="1C7E35C9" w14:textId="77777777" w:rsidR="00720955" w:rsidRPr="00720955" w:rsidRDefault="00720955" w:rsidP="00720955">
      <w:pPr>
        <w:keepNext/>
        <w:keepLines/>
        <w:spacing w:before="200" w:after="0"/>
        <w:outlineLvl w:val="1"/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 xml:space="preserve">Förberedelser: </w:t>
      </w:r>
    </w:p>
    <w:p w14:paraId="30E21DD6" w14:textId="77777777" w:rsidR="00720955" w:rsidRPr="00720955" w:rsidRDefault="00720955" w:rsidP="00720955">
      <w:pPr>
        <w:numPr>
          <w:ilvl w:val="0"/>
          <w:numId w:val="32"/>
        </w:numPr>
        <w:spacing w:after="0"/>
        <w:rPr>
          <w:color w:val="000000"/>
        </w:rPr>
      </w:pPr>
      <w:r w:rsidRPr="00720955">
        <w:t>Läs lärarinstruktionen, titta igenom instruktionsvideon och/eller Power-pointen ”Presentation för lektion” som finns på Klimatkolls hemsida, och bekanta dig med korten och spelreglerna.</w:t>
      </w:r>
    </w:p>
    <w:p w14:paraId="6D9F6EF6" w14:textId="77777777" w:rsidR="00720955" w:rsidRPr="00720955" w:rsidRDefault="00720955" w:rsidP="00720955">
      <w:pPr>
        <w:numPr>
          <w:ilvl w:val="0"/>
          <w:numId w:val="32"/>
        </w:numPr>
        <w:spacing w:after="0"/>
      </w:pPr>
      <w:r w:rsidRPr="00720955">
        <w:t xml:space="preserve">Läs vid behov på inför reflektionsfrågorna på slutet. Mer information om beräkningarna finns på Klimatkolls hemsida: </w:t>
      </w:r>
      <w:hyperlink r:id="rId8" w:history="1">
        <w:r w:rsidRPr="00720955">
          <w:rPr>
            <w:i/>
            <w:color w:val="0000FF" w:themeColor="hyperlink"/>
            <w:u w:val="single"/>
          </w:rPr>
          <w:t>https://kortspeletklimatkoll.se/berakningar/</w:t>
        </w:r>
      </w:hyperlink>
      <w:r w:rsidRPr="00720955">
        <w:t xml:space="preserve">) </w:t>
      </w:r>
    </w:p>
    <w:p w14:paraId="1870B381" w14:textId="77777777" w:rsidR="00720955" w:rsidRPr="00720955" w:rsidRDefault="00720955" w:rsidP="00720955">
      <w:pPr>
        <w:numPr>
          <w:ilvl w:val="0"/>
          <w:numId w:val="32"/>
        </w:numPr>
        <w:spacing w:after="0"/>
        <w:rPr>
          <w:color w:val="000000"/>
        </w:rPr>
      </w:pPr>
      <w:r w:rsidRPr="00720955">
        <w:rPr>
          <w:color w:val="000000"/>
        </w:rPr>
        <w:t>Placera eleverna så att det sitter fyra-</w:t>
      </w:r>
      <w:r w:rsidRPr="00720955">
        <w:t>sex</w:t>
      </w:r>
      <w:r w:rsidRPr="00720955">
        <w:rPr>
          <w:color w:val="000000"/>
        </w:rPr>
        <w:t xml:space="preserve"> elever vid varje bord.</w:t>
      </w:r>
    </w:p>
    <w:p w14:paraId="36A31123" w14:textId="77777777" w:rsidR="00720955" w:rsidRPr="00720955" w:rsidRDefault="00720955" w:rsidP="00720955">
      <w:pPr>
        <w:numPr>
          <w:ilvl w:val="0"/>
          <w:numId w:val="32"/>
        </w:numPr>
        <w:spacing w:after="0"/>
        <w:rPr>
          <w:color w:val="000000"/>
        </w:rPr>
      </w:pPr>
      <w:bookmarkStart w:id="2" w:name="_gjdgxs"/>
      <w:bookmarkEnd w:id="2"/>
      <w:r w:rsidRPr="00720955">
        <w:rPr>
          <w:color w:val="000000"/>
        </w:rPr>
        <w:t>Se till att det finns</w:t>
      </w:r>
      <w:r w:rsidRPr="00720955">
        <w:t xml:space="preserve"> en kortlek per bord. </w:t>
      </w:r>
    </w:p>
    <w:p w14:paraId="28D54B2D" w14:textId="77777777" w:rsidR="00720955" w:rsidRPr="00720955" w:rsidRDefault="00720955" w:rsidP="00720955">
      <w:pPr>
        <w:spacing w:after="0"/>
        <w:ind w:left="720"/>
        <w:rPr>
          <w:color w:val="000000"/>
        </w:rPr>
      </w:pPr>
    </w:p>
    <w:p w14:paraId="19B1C090" w14:textId="77777777" w:rsidR="00720955" w:rsidRPr="00720955" w:rsidRDefault="00720955" w:rsidP="00720955">
      <w:pPr>
        <w:rPr>
          <w:color w:val="000000"/>
        </w:rPr>
      </w:pPr>
      <w:r w:rsidRPr="00720955">
        <w:rPr>
          <w:noProof/>
        </w:rPr>
        <w:drawing>
          <wp:anchor distT="0" distB="0" distL="114300" distR="114300" simplePos="0" relativeHeight="251660288" behindDoc="1" locked="0" layoutInCell="1" allowOverlap="1" wp14:anchorId="3D2C1D3D" wp14:editId="606A8F2A">
            <wp:simplePos x="0" y="0"/>
            <wp:positionH relativeFrom="column">
              <wp:posOffset>4133850</wp:posOffset>
            </wp:positionH>
            <wp:positionV relativeFrom="paragraph">
              <wp:posOffset>322580</wp:posOffset>
            </wp:positionV>
            <wp:extent cx="24669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17" y="21370"/>
                <wp:lineTo x="21517" y="0"/>
                <wp:lineTo x="0" y="0"/>
              </wp:wrapPolygon>
            </wp:wrapTight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55">
        <w:rPr>
          <w:b/>
          <w:i/>
          <w:iCs/>
        </w:rPr>
        <w:t>Tips:</w:t>
      </w:r>
      <w:r w:rsidRPr="00720955">
        <w:rPr>
          <w:b/>
        </w:rPr>
        <w:t xml:space="preserve"> </w:t>
      </w:r>
      <w:r w:rsidRPr="00720955">
        <w:rPr>
          <w:i/>
        </w:rPr>
        <w:t>Vänta med att dela ut kortlekarna tills du gått igenom spelreglerna.</w:t>
      </w:r>
    </w:p>
    <w:p w14:paraId="5335052A" w14:textId="77777777" w:rsidR="00720955" w:rsidRPr="00720955" w:rsidRDefault="00720955" w:rsidP="00720955">
      <w:pPr>
        <w:keepNext/>
        <w:keepLines/>
        <w:numPr>
          <w:ilvl w:val="0"/>
          <w:numId w:val="22"/>
        </w:numPr>
        <w:spacing w:before="200" w:after="0"/>
        <w:outlineLvl w:val="1"/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>Introduktion (</w:t>
      </w:r>
      <w:proofErr w:type="gramStart"/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>5-10</w:t>
      </w:r>
      <w:proofErr w:type="gramEnd"/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 xml:space="preserve"> min)</w:t>
      </w:r>
    </w:p>
    <w:p w14:paraId="34140695" w14:textId="77777777" w:rsidR="00720955" w:rsidRPr="00720955" w:rsidRDefault="00720955" w:rsidP="00720955">
      <w:pPr>
        <w:spacing w:after="0"/>
      </w:pPr>
      <w:r w:rsidRPr="00720955">
        <w:t xml:space="preserve">Ge eleverna en kort introduktion till klimatfrågan och påminn om växthusgasernas roll för klimatförändringarna samt hur koldioxid ansamlas i atmosfären. Koppla detta till lektionens mål om att få ökad kunskap om hur olika vardagliga aktiviteter påverkar klimatet. </w:t>
      </w:r>
    </w:p>
    <w:p w14:paraId="7F4D524C" w14:textId="77777777" w:rsidR="00720955" w:rsidRPr="00720955" w:rsidRDefault="00720955" w:rsidP="00720955">
      <w:pPr>
        <w:spacing w:after="0"/>
      </w:pPr>
    </w:p>
    <w:p w14:paraId="545B3B73" w14:textId="77777777" w:rsidR="00720955" w:rsidRPr="00720955" w:rsidRDefault="00720955" w:rsidP="00720955">
      <w:pPr>
        <w:rPr>
          <w:i/>
        </w:rPr>
      </w:pPr>
      <w:r w:rsidRPr="00720955">
        <w:rPr>
          <w:b/>
          <w:i/>
        </w:rPr>
        <w:t>Tips:</w:t>
      </w:r>
      <w:r w:rsidRPr="00720955">
        <w:rPr>
          <w:i/>
        </w:rPr>
        <w:t xml:space="preserve"> Utgå från bilden i Power-pointen som visar en genomsnittlig svensks utsläpp.</w:t>
      </w:r>
    </w:p>
    <w:p w14:paraId="4B047EC6" w14:textId="77777777" w:rsidR="00720955" w:rsidRPr="00720955" w:rsidRDefault="00720955" w:rsidP="00720955">
      <w:pPr>
        <w:keepNext/>
        <w:keepLines/>
        <w:numPr>
          <w:ilvl w:val="0"/>
          <w:numId w:val="22"/>
        </w:numPr>
        <w:spacing w:before="200" w:after="0"/>
        <w:outlineLvl w:val="1"/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>Lära känna korten (</w:t>
      </w:r>
      <w:proofErr w:type="gramStart"/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>4-5</w:t>
      </w:r>
      <w:proofErr w:type="gramEnd"/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 xml:space="preserve"> min)</w:t>
      </w:r>
    </w:p>
    <w:p w14:paraId="06803D29" w14:textId="77777777" w:rsidR="00720955" w:rsidRPr="00720955" w:rsidRDefault="00720955" w:rsidP="00720955">
      <w:r w:rsidRPr="00720955">
        <w:t xml:space="preserve">Dela in eleverna i lag om två-tre elever och placera lagen på varsin sida av bordet. Visa eleverna kortleken och gå igenom hur korten fungerar. </w:t>
      </w:r>
    </w:p>
    <w:p w14:paraId="00B70F76" w14:textId="77777777" w:rsidR="00720955" w:rsidRPr="00720955" w:rsidRDefault="00720955" w:rsidP="00720955">
      <w:pPr>
        <w:rPr>
          <w:b/>
          <w:i/>
        </w:rPr>
      </w:pPr>
      <w:r w:rsidRPr="00720955">
        <w:rPr>
          <w:noProof/>
        </w:rPr>
        <w:drawing>
          <wp:anchor distT="0" distB="0" distL="114300" distR="114300" simplePos="0" relativeHeight="251659264" behindDoc="1" locked="0" layoutInCell="1" allowOverlap="1" wp14:anchorId="73032E93" wp14:editId="5C1EA1F4">
            <wp:simplePos x="0" y="0"/>
            <wp:positionH relativeFrom="column">
              <wp:posOffset>1270</wp:posOffset>
            </wp:positionH>
            <wp:positionV relativeFrom="paragraph">
              <wp:posOffset>59690</wp:posOffset>
            </wp:positionV>
            <wp:extent cx="419227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ight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8D2E0" w14:textId="77777777" w:rsidR="00720955" w:rsidRPr="00720955" w:rsidRDefault="00720955" w:rsidP="00720955">
      <w:pPr>
        <w:rPr>
          <w:b/>
          <w:i/>
        </w:rPr>
      </w:pPr>
    </w:p>
    <w:p w14:paraId="5E1E86E8" w14:textId="77777777" w:rsidR="00720955" w:rsidRPr="00720955" w:rsidRDefault="00720955" w:rsidP="00720955">
      <w:pPr>
        <w:rPr>
          <w:b/>
          <w:i/>
        </w:rPr>
      </w:pPr>
    </w:p>
    <w:p w14:paraId="542A6C14" w14:textId="77777777" w:rsidR="00720955" w:rsidRPr="00720955" w:rsidRDefault="00720955" w:rsidP="00720955">
      <w:pPr>
        <w:rPr>
          <w:b/>
          <w:i/>
        </w:rPr>
      </w:pPr>
    </w:p>
    <w:p w14:paraId="7A810BBC" w14:textId="77777777" w:rsidR="00720955" w:rsidRPr="00720955" w:rsidRDefault="00720955" w:rsidP="00720955">
      <w:pPr>
        <w:rPr>
          <w:b/>
          <w:i/>
        </w:rPr>
      </w:pPr>
    </w:p>
    <w:p w14:paraId="43AC2EA5" w14:textId="77777777" w:rsidR="00720955" w:rsidRPr="00720955" w:rsidRDefault="00720955" w:rsidP="00720955">
      <w:pPr>
        <w:rPr>
          <w:b/>
          <w:i/>
        </w:rPr>
      </w:pPr>
    </w:p>
    <w:p w14:paraId="3F8659D1" w14:textId="77777777" w:rsidR="00720955" w:rsidRPr="00720955" w:rsidRDefault="00720955" w:rsidP="00720955">
      <w:pPr>
        <w:rPr>
          <w:b/>
          <w:i/>
        </w:rPr>
      </w:pPr>
    </w:p>
    <w:p w14:paraId="203073A8" w14:textId="77777777" w:rsidR="00720955" w:rsidRPr="00720955" w:rsidRDefault="00720955" w:rsidP="00720955">
      <w:pPr>
        <w:rPr>
          <w:i/>
        </w:rPr>
      </w:pPr>
      <w:r w:rsidRPr="00720955">
        <w:rPr>
          <w:b/>
          <w:i/>
        </w:rPr>
        <w:t>Tips:</w:t>
      </w:r>
      <w:r w:rsidRPr="00720955">
        <w:rPr>
          <w:i/>
        </w:rPr>
        <w:t xml:space="preserve"> Använd Power-pointen och/eller instruktionsvideon som finns på Klimatkolls hemsida för att gå igenom spelreglerna och hur korten fungerar.</w:t>
      </w:r>
    </w:p>
    <w:p w14:paraId="7DD1A781" w14:textId="77777777" w:rsidR="00720955" w:rsidRPr="00720955" w:rsidRDefault="00720955" w:rsidP="00720955">
      <w:r w:rsidRPr="00720955">
        <w:t xml:space="preserve">Värm upp genom att tillsammans i helklass låta eleverna diskutera var kortet ”Flygresa Stockholm-Göteborg” ska placeras på den tänkta utsläppslinjen. </w:t>
      </w:r>
    </w:p>
    <w:p w14:paraId="60F14C91" w14:textId="00A1CCF1" w:rsidR="00720955" w:rsidRPr="00AD3BA3" w:rsidRDefault="00720955" w:rsidP="00AD3BA3">
      <w:pPr>
        <w:pStyle w:val="Liststycke"/>
        <w:numPr>
          <w:ilvl w:val="0"/>
          <w:numId w:val="22"/>
        </w:numPr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72095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3804DB" wp14:editId="661EF8A8">
            <wp:simplePos x="0" y="0"/>
            <wp:positionH relativeFrom="column">
              <wp:posOffset>1270</wp:posOffset>
            </wp:positionH>
            <wp:positionV relativeFrom="paragraph">
              <wp:posOffset>21590</wp:posOffset>
            </wp:positionV>
            <wp:extent cx="5937250" cy="2698750"/>
            <wp:effectExtent l="0" t="0" r="6350" b="6350"/>
            <wp:wrapTight wrapText="bothSides">
              <wp:wrapPolygon edited="0">
                <wp:start x="0" y="0"/>
                <wp:lineTo x="0" y="21498"/>
                <wp:lineTo x="21554" y="21498"/>
                <wp:lineTo x="21554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9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BA3">
        <w:rPr>
          <w:rFonts w:ascii="Cambria" w:eastAsia="Cambria" w:hAnsi="Cambria" w:cs="Cambria"/>
          <w:b/>
          <w:color w:val="4F81BD"/>
          <w:sz w:val="26"/>
          <w:szCs w:val="26"/>
        </w:rPr>
        <w:t>Spela mot varandra (</w:t>
      </w:r>
      <w:proofErr w:type="gramStart"/>
      <w:r w:rsidRPr="00AD3BA3">
        <w:rPr>
          <w:rFonts w:ascii="Cambria" w:eastAsia="Cambria" w:hAnsi="Cambria" w:cs="Cambria"/>
          <w:b/>
          <w:color w:val="4F81BD"/>
          <w:sz w:val="26"/>
          <w:szCs w:val="26"/>
        </w:rPr>
        <w:t>20-30</w:t>
      </w:r>
      <w:proofErr w:type="gramEnd"/>
      <w:r w:rsidRPr="00AD3BA3">
        <w:rPr>
          <w:rFonts w:ascii="Cambria" w:eastAsia="Cambria" w:hAnsi="Cambria" w:cs="Cambria"/>
          <w:b/>
          <w:color w:val="4F81BD"/>
          <w:sz w:val="26"/>
          <w:szCs w:val="26"/>
        </w:rPr>
        <w:t xml:space="preserve"> min)</w:t>
      </w:r>
    </w:p>
    <w:p w14:paraId="241340A0" w14:textId="77777777" w:rsidR="00720955" w:rsidRPr="00720955" w:rsidRDefault="00720955" w:rsidP="00720955">
      <w:pPr>
        <w:rPr>
          <w:i/>
        </w:rPr>
      </w:pPr>
      <w:r w:rsidRPr="00720955">
        <w:t xml:space="preserve">Dela ut en kortlek till varje bord (innehåller även regelark). Uppmuntra eleverna att diskutera med varandra under spelets gång. </w:t>
      </w:r>
    </w:p>
    <w:p w14:paraId="11A30DD3" w14:textId="77777777" w:rsidR="00720955" w:rsidRPr="00720955" w:rsidRDefault="00720955" w:rsidP="00720955">
      <w:pPr>
        <w:rPr>
          <w:b/>
          <w:i/>
        </w:rPr>
      </w:pPr>
      <w:r w:rsidRPr="00720955">
        <w:rPr>
          <w:noProof/>
        </w:rPr>
        <w:drawing>
          <wp:anchor distT="0" distB="0" distL="114300" distR="114300" simplePos="0" relativeHeight="251662336" behindDoc="1" locked="0" layoutInCell="1" allowOverlap="1" wp14:anchorId="4D364096" wp14:editId="08688BDC">
            <wp:simplePos x="0" y="0"/>
            <wp:positionH relativeFrom="column">
              <wp:posOffset>44616</wp:posOffset>
            </wp:positionH>
            <wp:positionV relativeFrom="paragraph">
              <wp:posOffset>851176</wp:posOffset>
            </wp:positionV>
            <wp:extent cx="5069205" cy="2908935"/>
            <wp:effectExtent l="0" t="0" r="0" b="5715"/>
            <wp:wrapTight wrapText="bothSides">
              <wp:wrapPolygon edited="0">
                <wp:start x="0" y="0"/>
                <wp:lineTo x="0" y="21501"/>
                <wp:lineTo x="21511" y="21501"/>
                <wp:lineTo x="21511" y="0"/>
                <wp:lineTo x="0" y="0"/>
              </wp:wrapPolygon>
            </wp:wrapTight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290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955">
        <w:rPr>
          <w:b/>
          <w:i/>
        </w:rPr>
        <w:t xml:space="preserve">Tips: </w:t>
      </w:r>
      <w:r w:rsidRPr="00720955">
        <w:rPr>
          <w:i/>
        </w:rPr>
        <w:t xml:space="preserve">Starta diskussionen genom att be en elev placera kortet utan motivation, och be sedan en annan elev motivera varför kortet ska vara där eller varför det ska flyttas. </w:t>
      </w:r>
      <w:r w:rsidRPr="00720955">
        <w:rPr>
          <w:i/>
          <w:iCs/>
        </w:rPr>
        <w:t>Syftet med övningen är att eleverna får träna sig på att motivera sina val och komma överens inom gruppen innan de placerar ut och vänder på korten.</w:t>
      </w:r>
    </w:p>
    <w:p w14:paraId="37560702" w14:textId="77777777" w:rsidR="00720955" w:rsidRPr="00720955" w:rsidRDefault="00720955" w:rsidP="00720955">
      <w:pPr>
        <w:rPr>
          <w:b/>
          <w:i/>
        </w:rPr>
      </w:pPr>
    </w:p>
    <w:p w14:paraId="7A57A9C5" w14:textId="77777777" w:rsidR="00720955" w:rsidRPr="00720955" w:rsidRDefault="00720955" w:rsidP="00720955">
      <w:pPr>
        <w:rPr>
          <w:b/>
          <w:i/>
        </w:rPr>
      </w:pPr>
    </w:p>
    <w:p w14:paraId="1018E6CD" w14:textId="77777777" w:rsidR="00720955" w:rsidRPr="00720955" w:rsidRDefault="00720955" w:rsidP="00720955">
      <w:pPr>
        <w:rPr>
          <w:b/>
          <w:i/>
        </w:rPr>
      </w:pPr>
    </w:p>
    <w:p w14:paraId="265B003F" w14:textId="77777777" w:rsidR="00720955" w:rsidRPr="00720955" w:rsidRDefault="00720955" w:rsidP="00720955">
      <w:pPr>
        <w:rPr>
          <w:b/>
          <w:i/>
        </w:rPr>
      </w:pPr>
    </w:p>
    <w:p w14:paraId="0C252617" w14:textId="77777777" w:rsidR="00720955" w:rsidRPr="00720955" w:rsidRDefault="00720955" w:rsidP="00720955">
      <w:pPr>
        <w:rPr>
          <w:b/>
          <w:i/>
        </w:rPr>
      </w:pPr>
    </w:p>
    <w:p w14:paraId="0832F27C" w14:textId="77777777" w:rsidR="00720955" w:rsidRPr="00720955" w:rsidRDefault="00720955" w:rsidP="00720955">
      <w:pPr>
        <w:rPr>
          <w:b/>
          <w:i/>
        </w:rPr>
      </w:pPr>
    </w:p>
    <w:p w14:paraId="258D4661" w14:textId="77777777" w:rsidR="00720955" w:rsidRPr="00720955" w:rsidRDefault="00720955" w:rsidP="00720955">
      <w:pPr>
        <w:rPr>
          <w:b/>
          <w:i/>
        </w:rPr>
      </w:pPr>
    </w:p>
    <w:p w14:paraId="37D1CE15" w14:textId="77777777" w:rsidR="00720955" w:rsidRPr="00720955" w:rsidRDefault="00720955" w:rsidP="00720955">
      <w:pPr>
        <w:rPr>
          <w:b/>
          <w:i/>
        </w:rPr>
      </w:pPr>
    </w:p>
    <w:p w14:paraId="06DBC31D" w14:textId="77777777" w:rsidR="00720955" w:rsidRPr="00720955" w:rsidRDefault="00720955" w:rsidP="00720955">
      <w:pPr>
        <w:rPr>
          <w:b/>
          <w:i/>
        </w:rPr>
      </w:pPr>
    </w:p>
    <w:p w14:paraId="37D8EDF4" w14:textId="77777777" w:rsidR="00720955" w:rsidRPr="00720955" w:rsidRDefault="00720955" w:rsidP="00720955">
      <w:r w:rsidRPr="00720955">
        <w:rPr>
          <w:b/>
          <w:i/>
        </w:rPr>
        <w:t xml:space="preserve">Tips: </w:t>
      </w:r>
      <w:r w:rsidRPr="00720955">
        <w:rPr>
          <w:i/>
        </w:rPr>
        <w:t>Säg att lagen måste ge en förklaring till aktivitetens utsläpp innan de vänder på kort.</w:t>
      </w:r>
    </w:p>
    <w:p w14:paraId="182D68E2" w14:textId="77777777" w:rsidR="00720955" w:rsidRPr="00720955" w:rsidRDefault="00720955" w:rsidP="00720955">
      <w:r w:rsidRPr="00720955">
        <w:t xml:space="preserve">Om eleverna har svårt att förstå spelreglerna så kan du gå igenom </w:t>
      </w:r>
      <w:r w:rsidRPr="00720955">
        <w:rPr>
          <w:b/>
        </w:rPr>
        <w:t xml:space="preserve">Exempel på en spelrunda </w:t>
      </w:r>
      <w:r w:rsidRPr="00720955">
        <w:t>som finns i Power-pointen, eller visa instruktionsvideon en gång till.</w:t>
      </w:r>
    </w:p>
    <w:p w14:paraId="211D6545" w14:textId="77777777" w:rsidR="00720955" w:rsidRPr="00720955" w:rsidRDefault="00720955" w:rsidP="00720955">
      <w:pPr>
        <w:keepNext/>
        <w:keepLines/>
        <w:numPr>
          <w:ilvl w:val="0"/>
          <w:numId w:val="22"/>
        </w:numPr>
        <w:spacing w:before="200" w:after="0"/>
        <w:outlineLvl w:val="1"/>
        <w:rPr>
          <w:rFonts w:ascii="Cambria" w:eastAsia="Cambria" w:hAnsi="Cambria" w:cs="Cambria"/>
          <w:b/>
          <w:color w:val="4F81BD"/>
          <w:sz w:val="26"/>
          <w:szCs w:val="26"/>
        </w:rPr>
      </w:pPr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lastRenderedPageBreak/>
        <w:t>Reflektion (</w:t>
      </w:r>
      <w:proofErr w:type="gramStart"/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>5-10</w:t>
      </w:r>
      <w:proofErr w:type="gramEnd"/>
      <w:r w:rsidRPr="00720955">
        <w:rPr>
          <w:rFonts w:ascii="Cambria" w:eastAsia="Cambria" w:hAnsi="Cambria" w:cs="Cambria"/>
          <w:b/>
          <w:color w:val="4F81BD"/>
          <w:sz w:val="26"/>
          <w:szCs w:val="26"/>
        </w:rPr>
        <w:t xml:space="preserve"> min)</w:t>
      </w:r>
    </w:p>
    <w:p w14:paraId="7FC2C042" w14:textId="77777777" w:rsidR="00720955" w:rsidRPr="00720955" w:rsidRDefault="00720955" w:rsidP="00720955">
      <w:r w:rsidRPr="00720955">
        <w:t xml:space="preserve">Ställ följande frågor till eleverna i helklass och låt dem först fundera själva i </w:t>
      </w:r>
      <w:proofErr w:type="gramStart"/>
      <w:r w:rsidRPr="00720955">
        <w:t>1-2</w:t>
      </w:r>
      <w:proofErr w:type="gramEnd"/>
      <w:r w:rsidRPr="00720955">
        <w:t xml:space="preserve"> minuter. Om det finns tid kan du även låta eleverna diskutera frågorna i sina grupper. </w:t>
      </w:r>
    </w:p>
    <w:p w14:paraId="6D56AD05" w14:textId="77777777" w:rsidR="00720955" w:rsidRPr="00720955" w:rsidRDefault="00720955" w:rsidP="00720955">
      <w:pPr>
        <w:numPr>
          <w:ilvl w:val="0"/>
          <w:numId w:val="23"/>
        </w:numPr>
      </w:pPr>
      <w:r w:rsidRPr="00720955">
        <w:rPr>
          <w:color w:val="222222"/>
          <w:highlight w:val="white"/>
        </w:rPr>
        <w:t>Vad var mest förvånande?</w:t>
      </w:r>
    </w:p>
    <w:p w14:paraId="31387B33" w14:textId="77777777" w:rsidR="00720955" w:rsidRPr="00720955" w:rsidRDefault="00720955" w:rsidP="00720955">
      <w:pPr>
        <w:numPr>
          <w:ilvl w:val="0"/>
          <w:numId w:val="23"/>
        </w:numPr>
      </w:pPr>
      <w:r w:rsidRPr="00720955">
        <w:rPr>
          <w:color w:val="222222"/>
          <w:highlight w:val="white"/>
        </w:rPr>
        <w:t>Hur resonerade ni för att uppskatta om en aktivitet har höga eller låga utsläpp?</w:t>
      </w:r>
    </w:p>
    <w:p w14:paraId="5EDB1A09" w14:textId="77777777" w:rsidR="00720955" w:rsidRPr="00720955" w:rsidRDefault="00720955" w:rsidP="00720955">
      <w:pPr>
        <w:numPr>
          <w:ilvl w:val="0"/>
          <w:numId w:val="23"/>
        </w:numPr>
      </w:pPr>
      <w:r w:rsidRPr="00720955">
        <w:t>Vad har ni lärt er av att spela Klimatkoll?</w:t>
      </w:r>
    </w:p>
    <w:p w14:paraId="1682A230" w14:textId="77777777" w:rsidR="00720955" w:rsidRPr="00720955" w:rsidRDefault="00720955" w:rsidP="00720955">
      <w:r w:rsidRPr="00720955">
        <w:t>Låt några elever presentera sina svar inför sina klasskamrater, och diskutera i helklass.</w:t>
      </w:r>
    </w:p>
    <w:p w14:paraId="2C94D9E4" w14:textId="77777777" w:rsidR="00720955" w:rsidRPr="00720955" w:rsidRDefault="00720955" w:rsidP="00720955">
      <w:r w:rsidRPr="00720955">
        <w:rPr>
          <w:b/>
        </w:rPr>
        <w:t xml:space="preserve">Kommentar till fråga 2: </w:t>
      </w:r>
      <w:r w:rsidRPr="00720955">
        <w:t xml:space="preserve">För att veta om en produkt eller aktivitet har höga eller låga utsläpp behöver man beakta </w:t>
      </w:r>
      <w:r w:rsidRPr="00720955">
        <w:rPr>
          <w:i/>
          <w:iCs/>
        </w:rPr>
        <w:t>alla</w:t>
      </w:r>
      <w:r w:rsidRPr="00720955">
        <w:t xml:space="preserve"> utsläpp som produkten eller aktiviteten orsakar, från </w:t>
      </w:r>
      <w:r w:rsidRPr="00720955">
        <w:rPr>
          <w:i/>
          <w:iCs/>
        </w:rPr>
        <w:t>produktion</w:t>
      </w:r>
      <w:r w:rsidRPr="00720955">
        <w:t xml:space="preserve">, </w:t>
      </w:r>
      <w:r w:rsidRPr="00720955">
        <w:rPr>
          <w:i/>
          <w:iCs/>
        </w:rPr>
        <w:t xml:space="preserve">transport </w:t>
      </w:r>
      <w:r w:rsidRPr="00720955">
        <w:t xml:space="preserve">och </w:t>
      </w:r>
      <w:r w:rsidRPr="00720955">
        <w:rPr>
          <w:i/>
          <w:iCs/>
        </w:rPr>
        <w:t>användning.</w:t>
      </w:r>
      <w:r w:rsidRPr="00720955">
        <w:t xml:space="preserve"> Be eleverna att reflektera kring vilka utsläpp som genereras inom dessa olika kategorier, för några olika kort, om det finns tid. </w:t>
      </w:r>
    </w:p>
    <w:p w14:paraId="2EC9A153" w14:textId="780E9025" w:rsidR="0094546D" w:rsidRPr="004A6FE3" w:rsidRDefault="00720955" w:rsidP="00720955">
      <w:pPr>
        <w:rPr>
          <w:rFonts w:ascii="Cambria" w:eastAsia="Cambria" w:hAnsi="Cambria" w:cs="Cambria"/>
          <w:b/>
          <w:color w:val="4F81BD"/>
          <w:sz w:val="28"/>
          <w:szCs w:val="28"/>
        </w:rPr>
      </w:pPr>
      <w:r w:rsidRPr="00720955">
        <w:t>Mer information om hur klimatpåverkan beräknats, för olika kategorier och för olika kort, finns på hemsidan:</w:t>
      </w:r>
      <w:bookmarkStart w:id="3" w:name="_Hlk16676350"/>
      <w:r w:rsidRPr="00720955">
        <w:t xml:space="preserve"> </w:t>
      </w:r>
      <w:hyperlink r:id="rId13" w:history="1">
        <w:r w:rsidRPr="00720955">
          <w:rPr>
            <w:color w:val="0000FF" w:themeColor="hyperlink"/>
            <w:u w:val="single"/>
          </w:rPr>
          <w:t>https:/kortspeletklimatkoll.se/berakningar/</w:t>
        </w:r>
      </w:hyperlink>
      <w:bookmarkEnd w:id="3"/>
      <w:r w:rsidRPr="00720955">
        <w:t xml:space="preserve"> </w:t>
      </w:r>
      <w:r w:rsidRPr="004A6FE3">
        <w:rPr>
          <w:color w:val="4F81BD"/>
        </w:rPr>
        <w:t xml:space="preserve"> </w:t>
      </w:r>
    </w:p>
    <w:p w14:paraId="245BCF7F" w14:textId="77777777" w:rsidR="00AD3BA3" w:rsidRDefault="00AD3BA3">
      <w:p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rPr>
          <w:color w:val="4F81BD"/>
        </w:rPr>
        <w:br w:type="page"/>
      </w:r>
    </w:p>
    <w:p w14:paraId="23230448" w14:textId="17E76D61" w:rsidR="009B325A" w:rsidRPr="004A6FE3" w:rsidRDefault="00140D13" w:rsidP="00F0297C">
      <w:pPr>
        <w:pStyle w:val="Rubrik1"/>
        <w:numPr>
          <w:ilvl w:val="0"/>
          <w:numId w:val="3"/>
        </w:numPr>
        <w:rPr>
          <w:color w:val="4F81BD"/>
        </w:rPr>
      </w:pPr>
      <w:r w:rsidRPr="004A6FE3">
        <w:rPr>
          <w:color w:val="4F81BD"/>
        </w:rPr>
        <w:lastRenderedPageBreak/>
        <w:t>Förslag på a</w:t>
      </w:r>
      <w:r w:rsidR="009B325A" w:rsidRPr="004A6FE3">
        <w:rPr>
          <w:color w:val="4F81BD"/>
        </w:rPr>
        <w:t>vslutande aktivitet</w:t>
      </w:r>
      <w:r w:rsidRPr="004A6FE3">
        <w:rPr>
          <w:color w:val="4F81BD"/>
        </w:rPr>
        <w:t>er</w:t>
      </w:r>
      <w:r w:rsidR="00BE3FD4" w:rsidRPr="004A6FE3">
        <w:rPr>
          <w:color w:val="4F81BD"/>
        </w:rPr>
        <w:t xml:space="preserve"> </w:t>
      </w:r>
    </w:p>
    <w:p w14:paraId="2100DF66" w14:textId="60139966" w:rsidR="00B53FA5" w:rsidRDefault="00B53FA5" w:rsidP="00F0297C">
      <w:pPr>
        <w:pStyle w:val="Liststycke"/>
        <w:ind w:left="360"/>
        <w:rPr>
          <w:rFonts w:asciiTheme="majorHAnsi" w:hAnsiTheme="majorHAnsi" w:cstheme="majorHAnsi"/>
        </w:rPr>
      </w:pPr>
      <w:r w:rsidRPr="00F0297C">
        <w:rPr>
          <w:rFonts w:asciiTheme="majorHAnsi" w:hAnsiTheme="majorHAnsi" w:cstheme="majorHAnsi"/>
        </w:rPr>
        <w:t xml:space="preserve">Här följer två </w:t>
      </w:r>
      <w:r w:rsidR="00140D13" w:rsidRPr="00F0297C">
        <w:rPr>
          <w:rFonts w:asciiTheme="majorHAnsi" w:hAnsiTheme="majorHAnsi" w:cstheme="majorHAnsi"/>
        </w:rPr>
        <w:t xml:space="preserve">förslag </w:t>
      </w:r>
      <w:r w:rsidRPr="00F0297C">
        <w:rPr>
          <w:rFonts w:asciiTheme="majorHAnsi" w:hAnsiTheme="majorHAnsi" w:cstheme="majorHAnsi"/>
        </w:rPr>
        <w:t>på aktiviteter som du kan använda som for</w:t>
      </w:r>
      <w:r w:rsidR="00140D13" w:rsidRPr="00F0297C">
        <w:rPr>
          <w:rFonts w:asciiTheme="majorHAnsi" w:hAnsiTheme="majorHAnsi" w:cstheme="majorHAnsi"/>
        </w:rPr>
        <w:t>t</w:t>
      </w:r>
      <w:r w:rsidRPr="00F0297C">
        <w:rPr>
          <w:rFonts w:asciiTheme="majorHAnsi" w:hAnsiTheme="majorHAnsi" w:cstheme="majorHAnsi"/>
        </w:rPr>
        <w:t xml:space="preserve">sättning efter att ha spelat </w:t>
      </w:r>
      <w:r w:rsidR="00140D13" w:rsidRPr="00F0297C">
        <w:rPr>
          <w:rFonts w:asciiTheme="majorHAnsi" w:hAnsiTheme="majorHAnsi" w:cstheme="majorHAnsi"/>
        </w:rPr>
        <w:t>Klimatkoll</w:t>
      </w:r>
      <w:r w:rsidRPr="00BD6527">
        <w:rPr>
          <w:rFonts w:asciiTheme="majorHAnsi" w:hAnsiTheme="majorHAnsi" w:cstheme="majorHAnsi"/>
        </w:rPr>
        <w:t xml:space="preserve">. </w:t>
      </w:r>
    </w:p>
    <w:p w14:paraId="5BFB3738" w14:textId="77777777" w:rsidR="00F2649E" w:rsidRDefault="00F2649E" w:rsidP="00F2649E">
      <w:pPr>
        <w:spacing w:after="0"/>
        <w:ind w:left="360"/>
        <w:rPr>
          <w:i/>
        </w:rPr>
      </w:pPr>
      <w:r>
        <w:rPr>
          <w:b/>
          <w:i/>
        </w:rPr>
        <w:t xml:space="preserve">Tips: </w:t>
      </w:r>
      <w:r>
        <w:rPr>
          <w:i/>
        </w:rPr>
        <w:t>Ta bort lösningsförslagen nedan och skriv ut denna del och dela ut som en stencil till eleverna.</w:t>
      </w:r>
    </w:p>
    <w:p w14:paraId="18BF4FC5" w14:textId="5E7C7A71" w:rsidR="009B325A" w:rsidRPr="004A6FE3" w:rsidRDefault="00F119DC" w:rsidP="00F2649E">
      <w:pPr>
        <w:pStyle w:val="Rubrik1"/>
        <w:numPr>
          <w:ilvl w:val="1"/>
          <w:numId w:val="3"/>
        </w:numPr>
        <w:rPr>
          <w:color w:val="4F81BD"/>
          <w:sz w:val="24"/>
        </w:rPr>
      </w:pPr>
      <w:r w:rsidRPr="004A6FE3">
        <w:rPr>
          <w:color w:val="4F81BD"/>
          <w:sz w:val="24"/>
        </w:rPr>
        <w:t>Diskussionsuppgift:</w:t>
      </w:r>
      <w:r w:rsidR="00BC17EE" w:rsidRPr="004A6FE3">
        <w:rPr>
          <w:color w:val="4F81BD"/>
          <w:sz w:val="24"/>
        </w:rPr>
        <w:t xml:space="preserve"> Klimatsmart </w:t>
      </w:r>
      <w:r w:rsidR="00BC17EE" w:rsidRPr="004A6FE3">
        <w:rPr>
          <w:color w:val="4F81BD"/>
          <w:sz w:val="24"/>
        </w:rPr>
        <w:t>teknikutveckling</w:t>
      </w:r>
      <w:r w:rsidR="008729E1" w:rsidRPr="004A6FE3">
        <w:rPr>
          <w:color w:val="4F81BD"/>
          <w:sz w:val="24"/>
        </w:rPr>
        <w:t xml:space="preserve"> </w:t>
      </w:r>
      <w:r w:rsidR="00B53FA5" w:rsidRPr="004A6FE3">
        <w:rPr>
          <w:color w:val="4F81BD"/>
          <w:sz w:val="24"/>
        </w:rPr>
        <w:t>(</w:t>
      </w:r>
      <w:r w:rsidR="00140D13" w:rsidRPr="004A6FE3">
        <w:rPr>
          <w:color w:val="4F81BD"/>
          <w:sz w:val="24"/>
        </w:rPr>
        <w:t xml:space="preserve">ca </w:t>
      </w:r>
      <w:r w:rsidR="00B53FA5" w:rsidRPr="004A6FE3">
        <w:rPr>
          <w:color w:val="4F81BD"/>
          <w:sz w:val="24"/>
        </w:rPr>
        <w:t>10 min</w:t>
      </w:r>
      <w:r w:rsidR="00B53FA5" w:rsidRPr="004A6FE3">
        <w:rPr>
          <w:color w:val="4F81BD"/>
          <w:sz w:val="24"/>
        </w:rPr>
        <w:t>)</w:t>
      </w:r>
    </w:p>
    <w:p w14:paraId="54C241D7" w14:textId="01BA7DA3" w:rsidR="008C7B46" w:rsidRPr="00F0297C" w:rsidRDefault="00BC17EE" w:rsidP="00F0297C">
      <w:pPr>
        <w:ind w:left="720"/>
        <w:rPr>
          <w:rFonts w:asciiTheme="majorHAnsi" w:hAnsiTheme="majorHAnsi" w:cstheme="majorHAnsi"/>
        </w:rPr>
      </w:pPr>
      <w:r w:rsidRPr="00F0297C">
        <w:rPr>
          <w:rFonts w:asciiTheme="majorHAnsi" w:hAnsiTheme="majorHAnsi" w:cstheme="majorHAnsi"/>
        </w:rPr>
        <w:t xml:space="preserve">I takt med att </w:t>
      </w:r>
      <w:r w:rsidR="00140D13" w:rsidRPr="00F0297C">
        <w:rPr>
          <w:rFonts w:asciiTheme="majorHAnsi" w:hAnsiTheme="majorHAnsi" w:cstheme="majorHAnsi"/>
        </w:rPr>
        <w:t>människors miljömedvetenhet stiger</w:t>
      </w:r>
      <w:r w:rsidR="00B50531">
        <w:rPr>
          <w:rFonts w:asciiTheme="majorHAnsi" w:hAnsiTheme="majorHAnsi" w:cstheme="majorHAnsi"/>
        </w:rPr>
        <w:t xml:space="preserve"> så</w:t>
      </w:r>
      <w:r w:rsidR="00A07B54" w:rsidRPr="004A6FE3">
        <w:rPr>
          <w:rFonts w:asciiTheme="majorHAnsi" w:hAnsiTheme="majorHAnsi" w:cstheme="majorHAnsi"/>
        </w:rPr>
        <w:t xml:space="preserve"> </w:t>
      </w:r>
      <w:r w:rsidR="00140D13" w:rsidRPr="00F0297C">
        <w:rPr>
          <w:rFonts w:asciiTheme="majorHAnsi" w:hAnsiTheme="majorHAnsi" w:cstheme="majorHAnsi"/>
        </w:rPr>
        <w:t xml:space="preserve">ökar också </w:t>
      </w:r>
      <w:r w:rsidRPr="00F0297C">
        <w:rPr>
          <w:rFonts w:asciiTheme="majorHAnsi" w:hAnsiTheme="majorHAnsi" w:cstheme="majorHAnsi"/>
        </w:rPr>
        <w:t>efterfrågan på klimatsmarta och miljövänliga produkter. Därmed ökar även k</w:t>
      </w:r>
      <w:r w:rsidR="008C7B46" w:rsidRPr="00F0297C">
        <w:rPr>
          <w:rFonts w:asciiTheme="majorHAnsi" w:hAnsiTheme="majorHAnsi" w:cstheme="majorHAnsi"/>
        </w:rPr>
        <w:t>raven på teknikutvecklare att ha</w:t>
      </w:r>
      <w:r w:rsidRPr="00F0297C">
        <w:rPr>
          <w:rFonts w:asciiTheme="majorHAnsi" w:hAnsiTheme="majorHAnsi" w:cstheme="majorHAnsi"/>
        </w:rPr>
        <w:t xml:space="preserve"> </w:t>
      </w:r>
      <w:r w:rsidR="00140D13" w:rsidRPr="00F0297C">
        <w:rPr>
          <w:rFonts w:asciiTheme="majorHAnsi" w:hAnsiTheme="majorHAnsi" w:cstheme="majorHAnsi"/>
        </w:rPr>
        <w:t xml:space="preserve">hållbar utveckling </w:t>
      </w:r>
      <w:r w:rsidRPr="00F0297C">
        <w:rPr>
          <w:rFonts w:asciiTheme="majorHAnsi" w:hAnsiTheme="majorHAnsi" w:cstheme="majorHAnsi"/>
        </w:rPr>
        <w:t xml:space="preserve">i åtanke när </w:t>
      </w:r>
      <w:r w:rsidR="00140D13" w:rsidRPr="00F0297C">
        <w:rPr>
          <w:rFonts w:asciiTheme="majorHAnsi" w:hAnsiTheme="majorHAnsi" w:cstheme="majorHAnsi"/>
        </w:rPr>
        <w:t xml:space="preserve">de </w:t>
      </w:r>
      <w:r w:rsidRPr="00F0297C">
        <w:rPr>
          <w:rFonts w:asciiTheme="majorHAnsi" w:hAnsiTheme="majorHAnsi" w:cstheme="majorHAnsi"/>
        </w:rPr>
        <w:t>utvecklar produkter</w:t>
      </w:r>
      <w:r w:rsidR="00A07B54" w:rsidRPr="004A6FE3">
        <w:rPr>
          <w:rFonts w:asciiTheme="majorHAnsi" w:hAnsiTheme="majorHAnsi" w:cstheme="majorHAnsi"/>
        </w:rPr>
        <w:t xml:space="preserve"> </w:t>
      </w:r>
      <w:r w:rsidR="00BD6527">
        <w:rPr>
          <w:rFonts w:asciiTheme="majorHAnsi" w:hAnsiTheme="majorHAnsi" w:cstheme="majorHAnsi"/>
        </w:rPr>
        <w:t>–</w:t>
      </w:r>
      <w:r w:rsidR="00A07B54" w:rsidRPr="004A6FE3">
        <w:rPr>
          <w:rFonts w:asciiTheme="majorHAnsi" w:hAnsiTheme="majorHAnsi" w:cstheme="majorHAnsi"/>
        </w:rPr>
        <w:t xml:space="preserve"> gärna från första början</w:t>
      </w:r>
      <w:r w:rsidRPr="00F0297C">
        <w:rPr>
          <w:rFonts w:asciiTheme="majorHAnsi" w:hAnsiTheme="majorHAnsi" w:cstheme="majorHAnsi"/>
        </w:rPr>
        <w:t>.</w:t>
      </w:r>
      <w:r w:rsidR="00513D80" w:rsidRPr="00F0297C">
        <w:rPr>
          <w:rFonts w:asciiTheme="majorHAnsi" w:hAnsiTheme="majorHAnsi" w:cstheme="majorHAnsi"/>
        </w:rPr>
        <w:t xml:space="preserve"> </w:t>
      </w:r>
      <w:r w:rsidR="008C7B46" w:rsidRPr="00F0297C">
        <w:rPr>
          <w:rFonts w:asciiTheme="majorHAnsi" w:hAnsiTheme="majorHAnsi" w:cstheme="majorHAnsi"/>
        </w:rPr>
        <w:t>Diskutera</w:t>
      </w:r>
      <w:r w:rsidR="00F0297C">
        <w:rPr>
          <w:rFonts w:asciiTheme="majorHAnsi" w:hAnsiTheme="majorHAnsi" w:cstheme="majorHAnsi"/>
        </w:rPr>
        <w:t xml:space="preserve"> följande frågor</w:t>
      </w:r>
      <w:r w:rsidR="008C7B46" w:rsidRPr="00F0297C">
        <w:rPr>
          <w:rFonts w:asciiTheme="majorHAnsi" w:hAnsiTheme="majorHAnsi" w:cstheme="majorHAnsi"/>
        </w:rPr>
        <w:t xml:space="preserve"> i grupp</w:t>
      </w:r>
      <w:r w:rsidR="00513D80" w:rsidRPr="00F0297C">
        <w:rPr>
          <w:rFonts w:asciiTheme="majorHAnsi" w:hAnsiTheme="majorHAnsi" w:cstheme="majorHAnsi"/>
        </w:rPr>
        <w:t>:</w:t>
      </w:r>
    </w:p>
    <w:p w14:paraId="608DDC1E" w14:textId="1AB463BF" w:rsidR="00513D80" w:rsidRPr="00F2649E" w:rsidRDefault="00C940C8" w:rsidP="00F2649E">
      <w:pPr>
        <w:pStyle w:val="Liststycke"/>
        <w:numPr>
          <w:ilvl w:val="0"/>
          <w:numId w:val="15"/>
        </w:numPr>
        <w:suppressAutoHyphens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C7B46" w:rsidRPr="00F2649E">
        <w:rPr>
          <w:rFonts w:asciiTheme="majorHAnsi" w:hAnsiTheme="majorHAnsi" w:cstheme="majorHAnsi"/>
        </w:rPr>
        <w:t xml:space="preserve">På </w:t>
      </w:r>
      <w:r w:rsidR="00BC17EE" w:rsidRPr="00F2649E">
        <w:rPr>
          <w:rFonts w:asciiTheme="majorHAnsi" w:hAnsiTheme="majorHAnsi" w:cstheme="majorHAnsi"/>
        </w:rPr>
        <w:t xml:space="preserve">vilket sätt </w:t>
      </w:r>
      <w:r w:rsidR="00513D80" w:rsidRPr="00F2649E">
        <w:rPr>
          <w:rFonts w:asciiTheme="majorHAnsi" w:hAnsiTheme="majorHAnsi" w:cstheme="majorHAnsi"/>
        </w:rPr>
        <w:t xml:space="preserve">orsakar </w:t>
      </w:r>
      <w:r w:rsidR="00BC17EE" w:rsidRPr="00F2649E">
        <w:rPr>
          <w:rFonts w:asciiTheme="majorHAnsi" w:hAnsiTheme="majorHAnsi" w:cstheme="majorHAnsi"/>
        </w:rPr>
        <w:t>de olika delarna i teknik</w:t>
      </w:r>
      <w:r w:rsidR="00221F76" w:rsidRPr="00F2649E">
        <w:rPr>
          <w:rFonts w:asciiTheme="majorHAnsi" w:hAnsiTheme="majorHAnsi" w:cstheme="majorHAnsi"/>
        </w:rPr>
        <w:t>utvecklings</w:t>
      </w:r>
      <w:r w:rsidR="00EC79A2" w:rsidRPr="00F2649E">
        <w:rPr>
          <w:rFonts w:asciiTheme="majorHAnsi" w:hAnsiTheme="majorHAnsi" w:cstheme="majorHAnsi"/>
        </w:rPr>
        <w:t xml:space="preserve">processen </w:t>
      </w:r>
      <w:r w:rsidR="00BC17EE" w:rsidRPr="00F2649E">
        <w:rPr>
          <w:rFonts w:asciiTheme="majorHAnsi" w:hAnsiTheme="majorHAnsi" w:cstheme="majorHAnsi"/>
        </w:rPr>
        <w:t>utsläpp av</w:t>
      </w:r>
      <w:r w:rsidR="00513D80" w:rsidRPr="00F2649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13D80" w:rsidRPr="00F2649E">
        <w:rPr>
          <w:rFonts w:asciiTheme="majorHAnsi" w:hAnsiTheme="majorHAnsi" w:cstheme="majorHAnsi"/>
        </w:rPr>
        <w:t>växthusgaser?</w:t>
      </w:r>
      <w:r w:rsidR="00513D80" w:rsidRPr="00F2649E">
        <w:rPr>
          <w:rFonts w:asciiTheme="majorHAnsi" w:hAnsiTheme="majorHAnsi" w:cstheme="majorHAnsi"/>
          <w:b/>
        </w:rPr>
        <w:t xml:space="preserve"> </w:t>
      </w:r>
      <w:r w:rsidR="00513D80" w:rsidRPr="00F2649E">
        <w:rPr>
          <w:rFonts w:asciiTheme="majorHAnsi" w:hAnsiTheme="majorHAnsi" w:cstheme="majorHAnsi"/>
          <w:bCs/>
        </w:rPr>
        <w:t>Teknikutvecklingsprocessen</w:t>
      </w:r>
      <w:r w:rsidR="00F0297C" w:rsidRPr="00F2649E">
        <w:rPr>
          <w:rFonts w:asciiTheme="majorHAnsi" w:hAnsiTheme="majorHAnsi" w:cstheme="majorHAnsi"/>
          <w:bCs/>
        </w:rPr>
        <w:t>, eller produktens livscykel,</w:t>
      </w:r>
      <w:r w:rsidR="00513D80" w:rsidRPr="00F2649E">
        <w:rPr>
          <w:rFonts w:asciiTheme="majorHAnsi" w:hAnsiTheme="majorHAnsi" w:cstheme="majorHAnsi"/>
          <w:bCs/>
        </w:rPr>
        <w:t xml:space="preserve"> avser hela </w:t>
      </w:r>
      <w:r>
        <w:rPr>
          <w:rFonts w:asciiTheme="majorHAnsi" w:hAnsiTheme="majorHAnsi" w:cstheme="majorHAnsi"/>
          <w:bCs/>
        </w:rPr>
        <w:tab/>
      </w:r>
      <w:r w:rsidR="00513D80" w:rsidRPr="00F2649E">
        <w:rPr>
          <w:rFonts w:asciiTheme="majorHAnsi" w:hAnsiTheme="majorHAnsi" w:cstheme="majorHAnsi"/>
          <w:bCs/>
        </w:rPr>
        <w:t>processen</w:t>
      </w:r>
      <w:r w:rsidR="00513D80" w:rsidRPr="00F2649E">
        <w:rPr>
          <w:rFonts w:asciiTheme="majorHAnsi" w:hAnsiTheme="majorHAnsi" w:cstheme="majorHAnsi"/>
        </w:rPr>
        <w:t xml:space="preserve"> från idé och modell, till tillverkning, användning och återvinning.</w:t>
      </w:r>
      <w:r w:rsidR="00513D80" w:rsidRPr="00F2649E" w:rsidDel="00513D80">
        <w:rPr>
          <w:rFonts w:asciiTheme="majorHAnsi" w:hAnsiTheme="majorHAnsi" w:cstheme="majorHAnsi"/>
        </w:rPr>
        <w:t xml:space="preserve"> </w:t>
      </w:r>
    </w:p>
    <w:p w14:paraId="798950B1" w14:textId="003979DF" w:rsidR="00BD6527" w:rsidRPr="00C940C8" w:rsidRDefault="00C940C8" w:rsidP="00BD6527">
      <w:pPr>
        <w:pStyle w:val="Liststycke"/>
        <w:numPr>
          <w:ilvl w:val="0"/>
          <w:numId w:val="15"/>
        </w:numPr>
        <w:suppressAutoHyphens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13D80" w:rsidRPr="00F0297C">
        <w:rPr>
          <w:rFonts w:asciiTheme="majorHAnsi" w:hAnsiTheme="majorHAnsi" w:cstheme="majorHAnsi"/>
        </w:rPr>
        <w:t xml:space="preserve">Välj ut några olika kort från olika kategorier och diskutera vilka </w:t>
      </w:r>
      <w:r w:rsidR="00EC79A2" w:rsidRPr="00F0297C">
        <w:rPr>
          <w:rFonts w:asciiTheme="majorHAnsi" w:hAnsiTheme="majorHAnsi" w:cstheme="majorHAnsi"/>
        </w:rPr>
        <w:t xml:space="preserve">utsläpp av </w:t>
      </w:r>
      <w:r w:rsidR="00513D80" w:rsidRPr="00F0297C">
        <w:rPr>
          <w:rFonts w:asciiTheme="majorHAnsi" w:hAnsiTheme="majorHAnsi" w:cstheme="majorHAnsi"/>
        </w:rPr>
        <w:t>växthusgaser</w:t>
      </w:r>
      <w:r w:rsidR="00513D80" w:rsidRPr="00F0297C" w:rsidDel="00513D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13669" w:rsidRPr="004A6FE3">
        <w:rPr>
          <w:rFonts w:asciiTheme="majorHAnsi" w:hAnsiTheme="majorHAnsi" w:cstheme="majorHAnsi"/>
        </w:rPr>
        <w:t xml:space="preserve">som genereras </w:t>
      </w:r>
      <w:r w:rsidR="00221F76" w:rsidRPr="00F0297C">
        <w:rPr>
          <w:rFonts w:asciiTheme="majorHAnsi" w:hAnsiTheme="majorHAnsi" w:cstheme="majorHAnsi"/>
        </w:rPr>
        <w:t xml:space="preserve">i de olika delarna i </w:t>
      </w:r>
      <w:r w:rsidR="00BC17EE" w:rsidRPr="00F0297C">
        <w:rPr>
          <w:rFonts w:asciiTheme="majorHAnsi" w:hAnsiTheme="majorHAnsi" w:cstheme="majorHAnsi"/>
        </w:rPr>
        <w:t>teknikutvecklingsprocessen</w:t>
      </w:r>
      <w:r w:rsidR="00416E0D" w:rsidRPr="004A6FE3">
        <w:rPr>
          <w:rFonts w:asciiTheme="majorHAnsi" w:hAnsiTheme="majorHAnsi" w:cstheme="majorHAnsi"/>
        </w:rPr>
        <w:t xml:space="preserve">. </w:t>
      </w:r>
    </w:p>
    <w:p w14:paraId="07258BB7" w14:textId="77777777" w:rsidR="00BD6527" w:rsidRDefault="00BD6527" w:rsidP="00BD6527">
      <w:pPr>
        <w:ind w:left="720"/>
        <w:rPr>
          <w:rFonts w:asciiTheme="majorHAnsi" w:hAnsiTheme="majorHAnsi" w:cstheme="majorHAnsi"/>
        </w:rPr>
      </w:pPr>
      <w:r w:rsidRPr="00BD6527">
        <w:rPr>
          <w:rFonts w:asciiTheme="majorHAnsi" w:hAnsiTheme="majorHAnsi" w:cstheme="majorHAnsi"/>
          <w:b/>
          <w:bCs/>
        </w:rPr>
        <w:t>Bonusuppgift:</w:t>
      </w:r>
      <w:r>
        <w:rPr>
          <w:rFonts w:asciiTheme="majorHAnsi" w:hAnsiTheme="majorHAnsi" w:cstheme="majorHAnsi"/>
        </w:rPr>
        <w:t xml:space="preserve"> </w:t>
      </w:r>
      <w:r w:rsidRPr="00BD6527">
        <w:rPr>
          <w:rFonts w:asciiTheme="majorHAnsi" w:hAnsiTheme="majorHAnsi" w:cstheme="majorHAnsi"/>
        </w:rPr>
        <w:t>Diskutera vad som generellt sett karakteriserar en teknikutvecklingsprocess med mycket låg respektive mycket hög klimatpåverkan</w:t>
      </w:r>
      <w:r>
        <w:rPr>
          <w:rFonts w:asciiTheme="majorHAnsi" w:hAnsiTheme="majorHAnsi" w:cstheme="majorHAnsi"/>
        </w:rPr>
        <w:t xml:space="preserve">. </w:t>
      </w:r>
    </w:p>
    <w:p w14:paraId="3A3BC354" w14:textId="6E0D1683" w:rsidR="00BD6527" w:rsidRDefault="00BD6527" w:rsidP="00BD6527">
      <w:pPr>
        <w:ind w:left="720"/>
        <w:rPr>
          <w:rFonts w:asciiTheme="majorHAnsi" w:hAnsiTheme="majorHAnsi" w:cstheme="majorHAnsi"/>
        </w:rPr>
      </w:pPr>
      <w:r w:rsidRPr="00F0297C">
        <w:rPr>
          <w:rFonts w:asciiTheme="majorHAnsi" w:hAnsiTheme="majorHAnsi" w:cstheme="majorHAnsi"/>
        </w:rPr>
        <w:t xml:space="preserve">Avsluta med att lyfta och diskutera frågorna i helklass. </w:t>
      </w:r>
    </w:p>
    <w:p w14:paraId="705C12DC" w14:textId="38E1CE3F" w:rsidR="008729E1" w:rsidRPr="00BD6527" w:rsidRDefault="008C7B46" w:rsidP="00F2649E">
      <w:pPr>
        <w:ind w:left="720"/>
        <w:rPr>
          <w:rFonts w:asciiTheme="majorHAnsi" w:hAnsiTheme="majorHAnsi" w:cstheme="majorHAnsi"/>
        </w:rPr>
      </w:pPr>
      <w:r w:rsidRPr="00BD6527">
        <w:rPr>
          <w:rFonts w:asciiTheme="majorHAnsi" w:hAnsiTheme="majorHAnsi" w:cstheme="majorHAnsi"/>
          <w:b/>
          <w:i/>
        </w:rPr>
        <w:t>Tips:</w:t>
      </w:r>
      <w:r w:rsidRPr="00BD6527">
        <w:rPr>
          <w:rFonts w:asciiTheme="majorHAnsi" w:hAnsiTheme="majorHAnsi" w:cstheme="majorHAnsi"/>
          <w:i/>
        </w:rPr>
        <w:t xml:space="preserve"> </w:t>
      </w:r>
      <w:r w:rsidR="00FA532C" w:rsidRPr="00F0297C">
        <w:rPr>
          <w:rFonts w:asciiTheme="majorHAnsi" w:hAnsiTheme="majorHAnsi" w:cstheme="majorHAnsi"/>
          <w:i/>
        </w:rPr>
        <w:t xml:space="preserve">Utöka </w:t>
      </w:r>
      <w:r w:rsidR="00221F76" w:rsidRPr="00F0297C">
        <w:rPr>
          <w:rFonts w:asciiTheme="majorHAnsi" w:hAnsiTheme="majorHAnsi" w:cstheme="majorHAnsi"/>
          <w:i/>
        </w:rPr>
        <w:t xml:space="preserve">uppgiften </w:t>
      </w:r>
      <w:r w:rsidR="00FA532C" w:rsidRPr="00F0297C">
        <w:rPr>
          <w:rFonts w:asciiTheme="majorHAnsi" w:hAnsiTheme="majorHAnsi" w:cstheme="majorHAnsi"/>
          <w:i/>
        </w:rPr>
        <w:t>genom att</w:t>
      </w:r>
      <w:r w:rsidR="00221F76" w:rsidRPr="00F0297C">
        <w:rPr>
          <w:rFonts w:asciiTheme="majorHAnsi" w:hAnsiTheme="majorHAnsi" w:cstheme="majorHAnsi"/>
          <w:i/>
        </w:rPr>
        <w:t xml:space="preserve"> inkludera </w:t>
      </w:r>
      <w:r w:rsidR="00FA532C" w:rsidRPr="00F0297C">
        <w:rPr>
          <w:rFonts w:asciiTheme="majorHAnsi" w:hAnsiTheme="majorHAnsi" w:cstheme="majorHAnsi"/>
          <w:i/>
        </w:rPr>
        <w:t>information</w:t>
      </w:r>
      <w:r w:rsidR="00221F76" w:rsidRPr="00F0297C">
        <w:rPr>
          <w:rFonts w:asciiTheme="majorHAnsi" w:hAnsiTheme="majorHAnsi" w:cstheme="majorHAnsi"/>
          <w:i/>
        </w:rPr>
        <w:t xml:space="preserve"> om livscykelanalys eller undersökning av material</w:t>
      </w:r>
      <w:r w:rsidR="00513669" w:rsidRPr="004A6FE3">
        <w:rPr>
          <w:rFonts w:asciiTheme="majorHAnsi" w:hAnsiTheme="majorHAnsi" w:cstheme="majorHAnsi"/>
          <w:i/>
        </w:rPr>
        <w:t xml:space="preserve"> med hjälp av</w:t>
      </w:r>
      <w:r w:rsidR="00221F76" w:rsidRPr="00F0297C">
        <w:rPr>
          <w:rFonts w:asciiTheme="majorHAnsi" w:hAnsiTheme="majorHAnsi" w:cstheme="majorHAnsi"/>
          <w:i/>
        </w:rPr>
        <w:t xml:space="preserve"> till </w:t>
      </w:r>
      <w:r w:rsidR="00221F76" w:rsidRPr="00542216">
        <w:rPr>
          <w:rFonts w:asciiTheme="majorHAnsi" w:hAnsiTheme="majorHAnsi" w:cstheme="majorHAnsi"/>
          <w:i/>
        </w:rPr>
        <w:t xml:space="preserve">exempel </w:t>
      </w:r>
      <w:hyperlink r:id="rId14" w:history="1">
        <w:r w:rsidR="00221F76" w:rsidRPr="00542216">
          <w:rPr>
            <w:rStyle w:val="Hyperlnk"/>
            <w:rFonts w:asciiTheme="majorHAnsi" w:hAnsiTheme="majorHAnsi" w:cstheme="majorHAnsi"/>
            <w:i/>
            <w:color w:val="213BFF"/>
            <w:u w:val="single"/>
          </w:rPr>
          <w:t>CES</w:t>
        </w:r>
      </w:hyperlink>
      <w:r w:rsidR="00221F76" w:rsidRPr="00542216">
        <w:rPr>
          <w:rFonts w:asciiTheme="majorHAnsi" w:hAnsiTheme="majorHAnsi" w:cstheme="majorHAnsi"/>
          <w:i/>
        </w:rPr>
        <w:t xml:space="preserve"> eller</w:t>
      </w:r>
      <w:r w:rsidR="00221F76" w:rsidRPr="00F0297C">
        <w:rPr>
          <w:rFonts w:asciiTheme="majorHAnsi" w:hAnsiTheme="majorHAnsi" w:cstheme="majorHAnsi"/>
          <w:i/>
        </w:rPr>
        <w:t xml:space="preserve"> annan </w:t>
      </w:r>
      <w:r w:rsidR="002B074A">
        <w:rPr>
          <w:rFonts w:asciiTheme="majorHAnsi" w:hAnsiTheme="majorHAnsi" w:cstheme="majorHAnsi"/>
          <w:i/>
        </w:rPr>
        <w:t>material</w:t>
      </w:r>
      <w:r w:rsidR="00221F76" w:rsidRPr="00F0297C">
        <w:rPr>
          <w:rFonts w:asciiTheme="majorHAnsi" w:hAnsiTheme="majorHAnsi" w:cstheme="majorHAnsi"/>
          <w:i/>
        </w:rPr>
        <w:t>databas</w:t>
      </w:r>
      <w:r w:rsidR="00221F76" w:rsidRPr="00BD6527">
        <w:rPr>
          <w:rFonts w:asciiTheme="majorHAnsi" w:hAnsiTheme="majorHAnsi" w:cstheme="majorHAnsi"/>
          <w:i/>
        </w:rPr>
        <w:t>.</w:t>
      </w:r>
    </w:p>
    <w:p w14:paraId="1A2C43C0" w14:textId="77777777" w:rsidR="00F2649E" w:rsidRDefault="00F47704" w:rsidP="00F2649E">
      <w:pPr>
        <w:ind w:left="720"/>
        <w:rPr>
          <w:rFonts w:asciiTheme="minorHAnsi" w:hAnsiTheme="minorHAnsi"/>
          <w:b/>
          <w:color w:val="4F81BD"/>
        </w:rPr>
      </w:pPr>
      <w:r w:rsidRPr="004A6FE3">
        <w:rPr>
          <w:rFonts w:asciiTheme="minorHAnsi" w:hAnsiTheme="minorHAnsi"/>
          <w:b/>
          <w:color w:val="4F81BD"/>
        </w:rPr>
        <w:t xml:space="preserve">Lösningsförslag: </w:t>
      </w:r>
    </w:p>
    <w:p w14:paraId="5F75554E" w14:textId="77777777" w:rsidR="00F2649E" w:rsidRDefault="00A07B54" w:rsidP="00F2649E">
      <w:pPr>
        <w:pStyle w:val="Liststycke"/>
        <w:numPr>
          <w:ilvl w:val="0"/>
          <w:numId w:val="31"/>
        </w:numPr>
        <w:rPr>
          <w:rFonts w:asciiTheme="minorHAnsi" w:hAnsiTheme="minorHAnsi"/>
          <w:b/>
          <w:color w:val="4F81BD"/>
        </w:rPr>
      </w:pPr>
      <w:r w:rsidRPr="00F2649E">
        <w:rPr>
          <w:rFonts w:asciiTheme="majorHAnsi" w:hAnsiTheme="majorHAnsi" w:cstheme="majorHAnsi"/>
          <w:color w:val="000000" w:themeColor="text1"/>
        </w:rPr>
        <w:t xml:space="preserve">Anpassa diskussionen till 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elevernas generella kunskap om tekniska </w:t>
      </w:r>
      <w:r w:rsidR="00221F76" w:rsidRPr="00F2649E">
        <w:rPr>
          <w:rFonts w:asciiTheme="majorHAnsi" w:hAnsiTheme="majorHAnsi" w:cstheme="majorHAnsi"/>
          <w:color w:val="000000" w:themeColor="text1"/>
        </w:rPr>
        <w:t>utvecklingsprocess</w:t>
      </w:r>
      <w:r w:rsidR="00765831" w:rsidRPr="00F2649E">
        <w:rPr>
          <w:rFonts w:asciiTheme="majorHAnsi" w:hAnsiTheme="majorHAnsi" w:cstheme="majorHAnsi"/>
          <w:color w:val="000000" w:themeColor="text1"/>
        </w:rPr>
        <w:t>er, och koppla diskussionen till vad</w:t>
      </w:r>
      <w:r w:rsidR="00221F76" w:rsidRPr="00F2649E">
        <w:rPr>
          <w:rFonts w:asciiTheme="majorHAnsi" w:hAnsiTheme="majorHAnsi" w:cstheme="majorHAnsi"/>
          <w:color w:val="000000" w:themeColor="text1"/>
        </w:rPr>
        <w:t xml:space="preserve"> eleverna 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redan vet. 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Be eleverna att fundera över hur viktiga de olika stegen är, </w:t>
      </w:r>
      <w:r w:rsidR="00765831" w:rsidRPr="00F2649E">
        <w:rPr>
          <w:rFonts w:asciiTheme="majorHAnsi" w:hAnsiTheme="majorHAnsi" w:cstheme="majorHAnsi"/>
          <w:color w:val="000000" w:themeColor="text1"/>
        </w:rPr>
        <w:t>och hur val i ett steg, kan påverka utsläppen i senare steg. En idé i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 sig 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genererar </w:t>
      </w:r>
      <w:r w:rsidR="00513669" w:rsidRPr="00F2649E">
        <w:rPr>
          <w:rFonts w:asciiTheme="majorHAnsi" w:hAnsiTheme="majorHAnsi" w:cstheme="majorHAnsi"/>
          <w:color w:val="000000" w:themeColor="text1"/>
        </w:rPr>
        <w:t>knappast några</w:t>
      </w:r>
      <w:r w:rsidR="00221F76" w:rsidRPr="00F2649E">
        <w:rPr>
          <w:rFonts w:asciiTheme="majorHAnsi" w:hAnsiTheme="majorHAnsi" w:cstheme="majorHAnsi"/>
          <w:color w:val="000000" w:themeColor="text1"/>
        </w:rPr>
        <w:t xml:space="preserve"> utsläpp, 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men kan </w:t>
      </w:r>
      <w:r w:rsidR="00221F76" w:rsidRPr="00F2649E">
        <w:rPr>
          <w:rFonts w:asciiTheme="majorHAnsi" w:hAnsiTheme="majorHAnsi" w:cstheme="majorHAnsi"/>
          <w:color w:val="000000" w:themeColor="text1"/>
        </w:rPr>
        <w:t xml:space="preserve">däremot 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i allra högsta grad </w:t>
      </w:r>
      <w:r w:rsidR="00221F76" w:rsidRPr="00F2649E">
        <w:rPr>
          <w:rFonts w:asciiTheme="majorHAnsi" w:hAnsiTheme="majorHAnsi" w:cstheme="majorHAnsi"/>
          <w:color w:val="000000" w:themeColor="text1"/>
        </w:rPr>
        <w:t>påverka utsläppen i senare steg</w:t>
      </w:r>
      <w:r w:rsidR="00765831" w:rsidRPr="00F2649E">
        <w:rPr>
          <w:rFonts w:asciiTheme="majorHAnsi" w:hAnsiTheme="majorHAnsi" w:cstheme="majorHAnsi"/>
          <w:color w:val="000000" w:themeColor="text1"/>
        </w:rPr>
        <w:t>, vilket innebär att hållbar utveckling är något som</w:t>
      </w:r>
      <w:r w:rsidR="004A6FE3" w:rsidRPr="00F2649E">
        <w:rPr>
          <w:rFonts w:asciiTheme="majorHAnsi" w:hAnsiTheme="majorHAnsi" w:cstheme="majorHAnsi"/>
          <w:color w:val="000000" w:themeColor="text1"/>
        </w:rPr>
        <w:t xml:space="preserve"> teknikutvecklare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 bör beakta redan på idéstadiet.</w:t>
      </w:r>
      <w:r w:rsidR="00221F76" w:rsidRPr="00F2649E">
        <w:rPr>
          <w:rFonts w:asciiTheme="majorHAnsi" w:hAnsiTheme="majorHAnsi" w:cstheme="majorHAnsi"/>
          <w:color w:val="000000" w:themeColor="text1"/>
        </w:rPr>
        <w:t xml:space="preserve"> </w:t>
      </w:r>
    </w:p>
    <w:p w14:paraId="1A485640" w14:textId="77777777" w:rsidR="00F2649E" w:rsidRDefault="00F2649E" w:rsidP="00F2649E">
      <w:pPr>
        <w:pStyle w:val="Liststycke"/>
        <w:ind w:left="1265"/>
        <w:rPr>
          <w:rFonts w:asciiTheme="minorHAnsi" w:hAnsiTheme="minorHAnsi"/>
          <w:b/>
          <w:color w:val="4F81BD"/>
        </w:rPr>
      </w:pPr>
    </w:p>
    <w:p w14:paraId="28544FCC" w14:textId="1E0047F3" w:rsidR="00F2649E" w:rsidRDefault="00221F76" w:rsidP="00F2649E">
      <w:pPr>
        <w:pStyle w:val="Liststycke"/>
        <w:ind w:left="1265"/>
        <w:rPr>
          <w:rFonts w:asciiTheme="majorHAnsi" w:hAnsiTheme="majorHAnsi" w:cstheme="majorHAnsi"/>
          <w:color w:val="000000" w:themeColor="text1"/>
        </w:rPr>
      </w:pPr>
      <w:r w:rsidRPr="00F2649E">
        <w:rPr>
          <w:rFonts w:asciiTheme="majorHAnsi" w:hAnsiTheme="majorHAnsi" w:cstheme="majorHAnsi"/>
          <w:color w:val="000000" w:themeColor="text1"/>
        </w:rPr>
        <w:t xml:space="preserve">Utsläpp från 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tillverkning beror på </w:t>
      </w:r>
      <w:r w:rsidRPr="00F2649E">
        <w:rPr>
          <w:rFonts w:asciiTheme="majorHAnsi" w:hAnsiTheme="majorHAnsi" w:cstheme="majorHAnsi"/>
          <w:color w:val="000000" w:themeColor="text1"/>
        </w:rPr>
        <w:t xml:space="preserve">vilken sorts produkt det är, 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vilka </w:t>
      </w:r>
      <w:r w:rsidRPr="00F2649E">
        <w:rPr>
          <w:rFonts w:asciiTheme="majorHAnsi" w:hAnsiTheme="majorHAnsi" w:cstheme="majorHAnsi"/>
          <w:color w:val="000000" w:themeColor="text1"/>
        </w:rPr>
        <w:t>mate</w:t>
      </w:r>
      <w:r w:rsidR="00514F34" w:rsidRPr="00F2649E">
        <w:rPr>
          <w:rFonts w:asciiTheme="majorHAnsi" w:hAnsiTheme="majorHAnsi" w:cstheme="majorHAnsi"/>
          <w:color w:val="000000" w:themeColor="text1"/>
        </w:rPr>
        <w:t>rial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 </w:t>
      </w:r>
      <w:r w:rsidR="00513669" w:rsidRPr="00F2649E">
        <w:rPr>
          <w:rFonts w:asciiTheme="majorHAnsi" w:hAnsiTheme="majorHAnsi" w:cstheme="majorHAnsi"/>
          <w:color w:val="000000" w:themeColor="text1"/>
        </w:rPr>
        <w:t>den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 består</w:t>
      </w:r>
      <w:r w:rsidR="00F2649E" w:rsidRPr="00F2649E">
        <w:rPr>
          <w:rFonts w:asciiTheme="majorHAnsi" w:hAnsiTheme="majorHAnsi" w:cstheme="majorHAnsi"/>
          <w:color w:val="000000" w:themeColor="text1"/>
        </w:rPr>
        <w:t xml:space="preserve"> </w:t>
      </w:r>
      <w:r w:rsidR="00FA532C" w:rsidRPr="00F2649E">
        <w:rPr>
          <w:rFonts w:asciiTheme="majorHAnsi" w:hAnsiTheme="majorHAnsi" w:cstheme="majorHAnsi"/>
          <w:color w:val="000000" w:themeColor="text1"/>
        </w:rPr>
        <w:t>av</w:t>
      </w:r>
      <w:r w:rsidRPr="00F2649E">
        <w:rPr>
          <w:rFonts w:asciiTheme="majorHAnsi" w:hAnsiTheme="majorHAnsi" w:cstheme="majorHAnsi"/>
          <w:color w:val="000000" w:themeColor="text1"/>
        </w:rPr>
        <w:t xml:space="preserve">, </w:t>
      </w:r>
      <w:r w:rsidR="00FA532C" w:rsidRPr="00F2649E">
        <w:rPr>
          <w:rFonts w:asciiTheme="majorHAnsi" w:hAnsiTheme="majorHAnsi" w:cstheme="majorHAnsi"/>
          <w:color w:val="000000" w:themeColor="text1"/>
        </w:rPr>
        <w:t>tillverknings</w:t>
      </w:r>
      <w:r w:rsidRPr="00F2649E">
        <w:rPr>
          <w:rFonts w:asciiTheme="majorHAnsi" w:hAnsiTheme="majorHAnsi" w:cstheme="majorHAnsi"/>
          <w:color w:val="000000" w:themeColor="text1"/>
        </w:rPr>
        <w:t>metod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, samt hur mycket och </w:t>
      </w:r>
      <w:r w:rsidR="00FA532C" w:rsidRPr="00F2649E">
        <w:rPr>
          <w:rFonts w:asciiTheme="majorHAnsi" w:hAnsiTheme="majorHAnsi" w:cstheme="majorHAnsi"/>
          <w:color w:val="000000" w:themeColor="text1"/>
        </w:rPr>
        <w:t>vilken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 slags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 energi som används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 i tillverkningen.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 Det innebär att även geografisk plats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 för tillverkningen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 </w:t>
      </w:r>
      <w:r w:rsidR="004A6FE3" w:rsidRPr="00F2649E">
        <w:rPr>
          <w:rFonts w:asciiTheme="majorHAnsi" w:hAnsiTheme="majorHAnsi" w:cstheme="majorHAnsi"/>
          <w:color w:val="000000" w:themeColor="text1"/>
        </w:rPr>
        <w:t>har betydelse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, </w:t>
      </w:r>
      <w:r w:rsidR="00765831" w:rsidRPr="00F2649E">
        <w:rPr>
          <w:rFonts w:asciiTheme="majorHAnsi" w:hAnsiTheme="majorHAnsi" w:cstheme="majorHAnsi"/>
          <w:color w:val="000000" w:themeColor="text1"/>
        </w:rPr>
        <w:t xml:space="preserve">eftersom olika länder har </w:t>
      </w:r>
      <w:r w:rsidR="00513669" w:rsidRPr="00F2649E">
        <w:rPr>
          <w:rFonts w:asciiTheme="majorHAnsi" w:hAnsiTheme="majorHAnsi" w:cstheme="majorHAnsi"/>
          <w:color w:val="000000" w:themeColor="text1"/>
        </w:rPr>
        <w:t>olika elmix</w:t>
      </w:r>
      <w:r w:rsidR="004A6FE3" w:rsidRPr="00F2649E">
        <w:rPr>
          <w:rFonts w:asciiTheme="majorHAnsi" w:hAnsiTheme="majorHAnsi" w:cstheme="majorHAnsi"/>
          <w:color w:val="000000" w:themeColor="text1"/>
        </w:rPr>
        <w:t xml:space="preserve"> och energitillgång</w:t>
      </w:r>
      <w:r w:rsidR="00513669" w:rsidRPr="00F2649E">
        <w:rPr>
          <w:rFonts w:asciiTheme="majorHAnsi" w:hAnsiTheme="majorHAnsi" w:cstheme="majorHAnsi"/>
          <w:color w:val="000000" w:themeColor="text1"/>
        </w:rPr>
        <w:t>. V</w:t>
      </w:r>
      <w:r w:rsidR="001E26CA" w:rsidRPr="00F2649E">
        <w:rPr>
          <w:rFonts w:asciiTheme="majorHAnsi" w:hAnsiTheme="majorHAnsi" w:cstheme="majorHAnsi"/>
          <w:color w:val="000000" w:themeColor="text1"/>
        </w:rPr>
        <w:t xml:space="preserve">ar produkten tillverkas i förhållande till var den används </w:t>
      </w:r>
      <w:r w:rsidR="00FA532C" w:rsidRPr="00F2649E">
        <w:rPr>
          <w:rFonts w:asciiTheme="majorHAnsi" w:hAnsiTheme="majorHAnsi" w:cstheme="majorHAnsi"/>
          <w:color w:val="000000" w:themeColor="text1"/>
        </w:rPr>
        <w:t xml:space="preserve">påverkar också, 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på grund av utsläpp från </w:t>
      </w:r>
      <w:r w:rsidR="001E26CA" w:rsidRPr="00F2649E">
        <w:rPr>
          <w:rFonts w:asciiTheme="majorHAnsi" w:hAnsiTheme="majorHAnsi" w:cstheme="majorHAnsi"/>
          <w:color w:val="000000" w:themeColor="text1"/>
        </w:rPr>
        <w:t>transport.</w:t>
      </w:r>
      <w:r w:rsidR="002B074A" w:rsidRPr="00F2649E">
        <w:rPr>
          <w:rFonts w:asciiTheme="majorHAnsi" w:hAnsiTheme="majorHAnsi" w:cstheme="majorHAnsi"/>
          <w:color w:val="000000" w:themeColor="text1"/>
        </w:rPr>
        <w:t xml:space="preserve"> För vissa produkter spelar även platsen för användning roll</w:t>
      </w:r>
      <w:r w:rsidR="00C7217F" w:rsidRPr="00F2649E">
        <w:rPr>
          <w:rFonts w:asciiTheme="majorHAnsi" w:hAnsiTheme="majorHAnsi" w:cstheme="majorHAnsi"/>
          <w:color w:val="000000" w:themeColor="text1"/>
        </w:rPr>
        <w:t xml:space="preserve"> (</w:t>
      </w:r>
      <w:proofErr w:type="gramStart"/>
      <w:r w:rsidR="00C7217F" w:rsidRPr="00F2649E">
        <w:rPr>
          <w:rFonts w:asciiTheme="majorHAnsi" w:hAnsiTheme="majorHAnsi" w:cstheme="majorHAnsi"/>
          <w:color w:val="000000" w:themeColor="text1"/>
        </w:rPr>
        <w:t>t ex</w:t>
      </w:r>
      <w:proofErr w:type="gramEnd"/>
      <w:r w:rsidR="00C7217F" w:rsidRPr="00F2649E">
        <w:rPr>
          <w:rFonts w:asciiTheme="majorHAnsi" w:hAnsiTheme="majorHAnsi" w:cstheme="majorHAnsi"/>
          <w:color w:val="000000" w:themeColor="text1"/>
        </w:rPr>
        <w:t xml:space="preserve"> om elektricitet förbrukas)</w:t>
      </w:r>
      <w:r w:rsidR="002B074A" w:rsidRPr="00F2649E">
        <w:rPr>
          <w:rFonts w:asciiTheme="majorHAnsi" w:hAnsiTheme="majorHAnsi" w:cstheme="majorHAnsi"/>
          <w:color w:val="000000" w:themeColor="text1"/>
        </w:rPr>
        <w:t>.</w:t>
      </w:r>
      <w:r w:rsidR="001E26CA" w:rsidRPr="00F2649E">
        <w:rPr>
          <w:rFonts w:asciiTheme="majorHAnsi" w:hAnsiTheme="majorHAnsi" w:cstheme="majorHAnsi"/>
          <w:color w:val="000000" w:themeColor="text1"/>
        </w:rPr>
        <w:t xml:space="preserve"> </w:t>
      </w:r>
      <w:r w:rsidR="00513669" w:rsidRPr="00F2649E">
        <w:rPr>
          <w:rFonts w:asciiTheme="majorHAnsi" w:hAnsiTheme="majorHAnsi" w:cstheme="majorHAnsi"/>
          <w:color w:val="000000" w:themeColor="text1"/>
        </w:rPr>
        <w:t xml:space="preserve">I </w:t>
      </w:r>
      <w:r w:rsidR="00FA532C" w:rsidRPr="00F2649E">
        <w:rPr>
          <w:rFonts w:asciiTheme="majorHAnsi" w:hAnsiTheme="majorHAnsi" w:cstheme="majorHAnsi"/>
          <w:color w:val="000000" w:themeColor="text1"/>
        </w:rPr>
        <w:t>produktens slutskede är materialval åter</w:t>
      </w:r>
      <w:r w:rsidR="004A6FE3" w:rsidRPr="00F2649E">
        <w:rPr>
          <w:rFonts w:asciiTheme="majorHAnsi" w:hAnsiTheme="majorHAnsi" w:cstheme="majorHAnsi"/>
          <w:color w:val="000000" w:themeColor="text1"/>
        </w:rPr>
        <w:t xml:space="preserve"> </w:t>
      </w:r>
      <w:r w:rsidR="00FA532C" w:rsidRPr="00F2649E">
        <w:rPr>
          <w:rFonts w:asciiTheme="majorHAnsi" w:hAnsiTheme="majorHAnsi" w:cstheme="majorHAnsi"/>
          <w:color w:val="000000" w:themeColor="text1"/>
        </w:rPr>
        <w:t>igen en viktig aspekt, eftersom det styr hur återvinningsbar produkten är</w:t>
      </w:r>
      <w:r w:rsidR="00F2649E">
        <w:rPr>
          <w:rFonts w:asciiTheme="majorHAnsi" w:hAnsiTheme="majorHAnsi" w:cstheme="majorHAnsi"/>
          <w:color w:val="000000" w:themeColor="text1"/>
        </w:rPr>
        <w:t>.</w:t>
      </w:r>
    </w:p>
    <w:p w14:paraId="0BD50647" w14:textId="77777777" w:rsidR="000E73FE" w:rsidRDefault="000E73FE" w:rsidP="00F2649E">
      <w:pPr>
        <w:pStyle w:val="Liststycke"/>
        <w:ind w:left="1265"/>
        <w:rPr>
          <w:rFonts w:asciiTheme="majorHAnsi" w:hAnsiTheme="majorHAnsi" w:cstheme="majorHAnsi"/>
          <w:color w:val="000000" w:themeColor="text1"/>
        </w:rPr>
      </w:pPr>
      <w:bookmarkStart w:id="4" w:name="_GoBack"/>
      <w:bookmarkEnd w:id="4"/>
    </w:p>
    <w:p w14:paraId="19212DC7" w14:textId="5DF37854" w:rsidR="00DD5C5F" w:rsidRPr="00F2649E" w:rsidRDefault="00F47704" w:rsidP="00F2649E">
      <w:pPr>
        <w:pStyle w:val="Liststycke"/>
        <w:numPr>
          <w:ilvl w:val="0"/>
          <w:numId w:val="31"/>
        </w:numPr>
        <w:rPr>
          <w:rFonts w:asciiTheme="majorHAnsi" w:hAnsiTheme="majorHAnsi" w:cstheme="majorHAnsi"/>
          <w:color w:val="000000" w:themeColor="text1"/>
        </w:rPr>
      </w:pPr>
      <w:r w:rsidRPr="00F2649E">
        <w:rPr>
          <w:rFonts w:asciiTheme="majorHAnsi" w:hAnsiTheme="majorHAnsi" w:cstheme="majorHAnsi"/>
          <w:bCs/>
        </w:rPr>
        <w:lastRenderedPageBreak/>
        <w:t xml:space="preserve">Förslag på relevanta kort: </w:t>
      </w:r>
      <w:r w:rsidR="00DD5C5F" w:rsidRPr="00F2649E">
        <w:rPr>
          <w:rFonts w:asciiTheme="majorHAnsi" w:hAnsiTheme="majorHAnsi" w:cstheme="majorHAnsi"/>
          <w:bCs/>
        </w:rPr>
        <w:t xml:space="preserve"> </w:t>
      </w:r>
    </w:p>
    <w:p w14:paraId="38F45B30" w14:textId="412B8642" w:rsidR="00DD5C5F" w:rsidRPr="002E095F" w:rsidRDefault="00DD5C5F" w:rsidP="002E095F">
      <w:pPr>
        <w:pStyle w:val="Liststycke"/>
        <w:numPr>
          <w:ilvl w:val="0"/>
          <w:numId w:val="26"/>
        </w:numPr>
        <w:ind w:left="1800"/>
        <w:rPr>
          <w:rFonts w:asciiTheme="majorHAnsi" w:hAnsiTheme="majorHAnsi" w:cstheme="majorHAnsi"/>
          <w:color w:val="000000" w:themeColor="text1"/>
        </w:rPr>
      </w:pPr>
      <w:r w:rsidRPr="002E095F">
        <w:rPr>
          <w:rFonts w:asciiTheme="majorHAnsi" w:hAnsiTheme="majorHAnsi" w:cstheme="majorHAnsi"/>
          <w:color w:val="000000" w:themeColor="text1"/>
        </w:rPr>
        <w:t xml:space="preserve">Korten </w:t>
      </w:r>
      <w:r w:rsidR="00765831" w:rsidRPr="002E095F">
        <w:rPr>
          <w:rFonts w:asciiTheme="majorHAnsi" w:hAnsiTheme="majorHAnsi" w:cstheme="majorHAnsi"/>
          <w:color w:val="000000" w:themeColor="text1"/>
        </w:rPr>
        <w:t>”</w:t>
      </w:r>
      <w:r w:rsidR="00221F76" w:rsidRPr="002E095F">
        <w:rPr>
          <w:rFonts w:asciiTheme="majorHAnsi" w:hAnsiTheme="majorHAnsi" w:cstheme="majorHAnsi"/>
          <w:color w:val="000000" w:themeColor="text1"/>
        </w:rPr>
        <w:t>Rosor från Kenya/Holland</w:t>
      </w:r>
      <w:r w:rsidR="00765831" w:rsidRPr="002E095F">
        <w:rPr>
          <w:rFonts w:asciiTheme="majorHAnsi" w:hAnsiTheme="majorHAnsi" w:cstheme="majorHAnsi"/>
          <w:color w:val="000000" w:themeColor="text1"/>
        </w:rPr>
        <w:t>”</w:t>
      </w:r>
      <w:r w:rsidRPr="002E095F">
        <w:rPr>
          <w:rFonts w:asciiTheme="majorHAnsi" w:hAnsiTheme="majorHAnsi" w:cstheme="majorHAnsi"/>
          <w:color w:val="000000" w:themeColor="text1"/>
        </w:rPr>
        <w:t xml:space="preserve"> </w:t>
      </w:r>
      <w:r w:rsidR="002E095F">
        <w:rPr>
          <w:rFonts w:asciiTheme="majorHAnsi" w:hAnsiTheme="majorHAnsi" w:cstheme="majorHAnsi"/>
          <w:color w:val="000000" w:themeColor="text1"/>
        </w:rPr>
        <w:t>k</w:t>
      </w:r>
      <w:r w:rsidRPr="002E095F">
        <w:rPr>
          <w:rFonts w:asciiTheme="majorHAnsi" w:hAnsiTheme="majorHAnsi" w:cstheme="majorHAnsi"/>
          <w:color w:val="000000" w:themeColor="text1"/>
        </w:rPr>
        <w:t>an</w:t>
      </w:r>
      <w:r w:rsidR="00765831" w:rsidRPr="002E095F">
        <w:rPr>
          <w:rFonts w:asciiTheme="majorHAnsi" w:hAnsiTheme="majorHAnsi" w:cstheme="majorHAnsi"/>
          <w:color w:val="000000" w:themeColor="text1"/>
        </w:rPr>
        <w:t xml:space="preserve"> användas för att reflektera kring</w:t>
      </w:r>
      <w:r w:rsidRPr="002E095F">
        <w:rPr>
          <w:rFonts w:asciiTheme="majorHAnsi" w:hAnsiTheme="majorHAnsi" w:cstheme="majorHAnsi"/>
          <w:color w:val="000000" w:themeColor="text1"/>
        </w:rPr>
        <w:t xml:space="preserve"> utsläpp från tillverkning vs</w:t>
      </w:r>
      <w:r w:rsidR="00765831" w:rsidRPr="002E095F">
        <w:rPr>
          <w:rFonts w:asciiTheme="majorHAnsi" w:hAnsiTheme="majorHAnsi" w:cstheme="majorHAnsi"/>
          <w:color w:val="000000" w:themeColor="text1"/>
        </w:rPr>
        <w:t>.</w:t>
      </w:r>
      <w:r w:rsidRPr="002E095F">
        <w:rPr>
          <w:rFonts w:asciiTheme="majorHAnsi" w:hAnsiTheme="majorHAnsi" w:cstheme="majorHAnsi"/>
          <w:color w:val="000000" w:themeColor="text1"/>
        </w:rPr>
        <w:t xml:space="preserve"> utsläpp från transport.</w:t>
      </w:r>
      <w:r w:rsidR="00221F76" w:rsidRPr="002E095F">
        <w:rPr>
          <w:rFonts w:asciiTheme="majorHAnsi" w:hAnsiTheme="majorHAnsi" w:cstheme="majorHAnsi"/>
          <w:color w:val="000000" w:themeColor="text1"/>
        </w:rPr>
        <w:t xml:space="preserve"> </w:t>
      </w:r>
    </w:p>
    <w:p w14:paraId="553BE6EC" w14:textId="57665FEC" w:rsidR="00765831" w:rsidRPr="004A6FE3" w:rsidRDefault="00DD5C5F" w:rsidP="002E095F">
      <w:pPr>
        <w:pStyle w:val="Liststycke"/>
        <w:numPr>
          <w:ilvl w:val="0"/>
          <w:numId w:val="26"/>
        </w:numPr>
        <w:ind w:left="1800"/>
        <w:rPr>
          <w:rFonts w:asciiTheme="majorHAnsi" w:hAnsiTheme="majorHAnsi" w:cstheme="majorHAnsi"/>
          <w:color w:val="000000" w:themeColor="text1"/>
        </w:rPr>
      </w:pPr>
      <w:r w:rsidRPr="002E095F">
        <w:rPr>
          <w:rFonts w:asciiTheme="majorHAnsi" w:hAnsiTheme="majorHAnsi" w:cstheme="majorHAnsi"/>
          <w:color w:val="000000" w:themeColor="text1"/>
        </w:rPr>
        <w:t xml:space="preserve">Korten </w:t>
      </w:r>
      <w:r w:rsidR="00765831" w:rsidRPr="004A6FE3">
        <w:rPr>
          <w:rFonts w:asciiTheme="majorHAnsi" w:hAnsiTheme="majorHAnsi" w:cstheme="majorHAnsi"/>
          <w:color w:val="000000" w:themeColor="text1"/>
        </w:rPr>
        <w:t>”N</w:t>
      </w:r>
      <w:r w:rsidRPr="002E095F">
        <w:rPr>
          <w:rFonts w:asciiTheme="majorHAnsi" w:hAnsiTheme="majorHAnsi" w:cstheme="majorHAnsi"/>
          <w:color w:val="000000" w:themeColor="text1"/>
        </w:rPr>
        <w:t>y telefon/dator</w:t>
      </w:r>
      <w:r w:rsidR="00586690" w:rsidRPr="002E095F">
        <w:rPr>
          <w:rFonts w:asciiTheme="majorHAnsi" w:hAnsiTheme="majorHAnsi" w:cstheme="majorHAnsi"/>
          <w:color w:val="000000" w:themeColor="text1"/>
        </w:rPr>
        <w:t>/nya läderskor</w:t>
      </w:r>
      <w:r w:rsidR="00765831" w:rsidRPr="004A6FE3">
        <w:rPr>
          <w:rFonts w:asciiTheme="majorHAnsi" w:hAnsiTheme="majorHAnsi" w:cstheme="majorHAnsi"/>
          <w:color w:val="000000" w:themeColor="text1"/>
        </w:rPr>
        <w:t>”</w:t>
      </w:r>
      <w:r w:rsidRPr="002E095F">
        <w:rPr>
          <w:rFonts w:asciiTheme="majorHAnsi" w:hAnsiTheme="majorHAnsi" w:cstheme="majorHAnsi"/>
          <w:color w:val="000000" w:themeColor="text1"/>
        </w:rPr>
        <w:t xml:space="preserve"> </w:t>
      </w:r>
      <w:r w:rsidR="002E095F">
        <w:rPr>
          <w:rFonts w:asciiTheme="majorHAnsi" w:hAnsiTheme="majorHAnsi" w:cstheme="majorHAnsi"/>
          <w:color w:val="000000" w:themeColor="text1"/>
        </w:rPr>
        <w:t>k</w:t>
      </w:r>
      <w:r w:rsidRPr="002E095F">
        <w:rPr>
          <w:rFonts w:asciiTheme="majorHAnsi" w:hAnsiTheme="majorHAnsi" w:cstheme="majorHAnsi"/>
          <w:color w:val="000000" w:themeColor="text1"/>
        </w:rPr>
        <w:t xml:space="preserve">an </w:t>
      </w:r>
      <w:r w:rsidR="00765831" w:rsidRPr="004A6FE3">
        <w:rPr>
          <w:rFonts w:asciiTheme="majorHAnsi" w:hAnsiTheme="majorHAnsi" w:cstheme="majorHAnsi"/>
          <w:color w:val="000000" w:themeColor="text1"/>
        </w:rPr>
        <w:t xml:space="preserve">användas för att reflektera kring </w:t>
      </w:r>
      <w:r w:rsidR="00586690" w:rsidRPr="002E095F">
        <w:rPr>
          <w:rFonts w:asciiTheme="majorHAnsi" w:hAnsiTheme="majorHAnsi" w:cstheme="majorHAnsi"/>
          <w:color w:val="000000" w:themeColor="text1"/>
        </w:rPr>
        <w:t xml:space="preserve">utsläpp från tillverkning </w:t>
      </w:r>
      <w:r w:rsidRPr="002E095F">
        <w:rPr>
          <w:rFonts w:asciiTheme="majorHAnsi" w:hAnsiTheme="majorHAnsi" w:cstheme="majorHAnsi"/>
          <w:color w:val="000000" w:themeColor="text1"/>
        </w:rPr>
        <w:t>och återvinning</w:t>
      </w:r>
      <w:r w:rsidR="00081733">
        <w:rPr>
          <w:rFonts w:asciiTheme="majorHAnsi" w:hAnsiTheme="majorHAnsi" w:cstheme="majorHAnsi"/>
          <w:color w:val="000000" w:themeColor="text1"/>
        </w:rPr>
        <w:t>. A</w:t>
      </w:r>
      <w:r w:rsidR="00586690" w:rsidRPr="002E095F">
        <w:rPr>
          <w:rFonts w:asciiTheme="majorHAnsi" w:hAnsiTheme="majorHAnsi" w:cstheme="majorHAnsi"/>
          <w:color w:val="000000" w:themeColor="text1"/>
        </w:rPr>
        <w:t xml:space="preserve">nvändning av återvunnet </w:t>
      </w:r>
      <w:r w:rsidR="00081733">
        <w:rPr>
          <w:rFonts w:asciiTheme="majorHAnsi" w:hAnsiTheme="majorHAnsi" w:cstheme="majorHAnsi"/>
          <w:color w:val="000000" w:themeColor="text1"/>
        </w:rPr>
        <w:t xml:space="preserve">ger </w:t>
      </w:r>
      <w:r w:rsidR="00765831" w:rsidRPr="004A6FE3">
        <w:rPr>
          <w:rFonts w:asciiTheme="majorHAnsi" w:hAnsiTheme="majorHAnsi" w:cstheme="majorHAnsi"/>
          <w:color w:val="000000" w:themeColor="text1"/>
        </w:rPr>
        <w:t>lägre</w:t>
      </w:r>
      <w:r w:rsidR="00586690" w:rsidRPr="002E095F">
        <w:rPr>
          <w:rFonts w:asciiTheme="majorHAnsi" w:hAnsiTheme="majorHAnsi" w:cstheme="majorHAnsi"/>
          <w:color w:val="000000" w:themeColor="text1"/>
        </w:rPr>
        <w:t xml:space="preserve"> utsläpp från tillverkning</w:t>
      </w:r>
      <w:r w:rsidR="00765831" w:rsidRPr="004A6FE3">
        <w:rPr>
          <w:rFonts w:asciiTheme="majorHAnsi" w:hAnsiTheme="majorHAnsi" w:cstheme="majorHAnsi"/>
          <w:color w:val="000000" w:themeColor="text1"/>
        </w:rPr>
        <w:t xml:space="preserve"> eftersom det krävs mer energi för att tillverka material från jungfrulig råvara än från återvunnen råvara</w:t>
      </w:r>
      <w:r w:rsidR="00586690" w:rsidRPr="002E095F">
        <w:rPr>
          <w:rFonts w:asciiTheme="majorHAnsi" w:hAnsiTheme="majorHAnsi" w:cstheme="majorHAnsi"/>
          <w:color w:val="000000" w:themeColor="text1"/>
        </w:rPr>
        <w:t>.</w:t>
      </w:r>
    </w:p>
    <w:p w14:paraId="787C6F1C" w14:textId="6D1204E8" w:rsidR="008729E1" w:rsidRDefault="00765831" w:rsidP="00F2649E">
      <w:pPr>
        <w:pStyle w:val="Liststycke"/>
        <w:numPr>
          <w:ilvl w:val="0"/>
          <w:numId w:val="26"/>
        </w:numPr>
        <w:spacing w:after="0"/>
        <w:ind w:left="1800"/>
        <w:rPr>
          <w:rFonts w:asciiTheme="majorHAnsi" w:hAnsiTheme="majorHAnsi" w:cstheme="majorHAnsi"/>
          <w:color w:val="000000" w:themeColor="text1"/>
        </w:rPr>
      </w:pPr>
      <w:r w:rsidRPr="004A6FE3">
        <w:rPr>
          <w:rFonts w:asciiTheme="majorHAnsi" w:hAnsiTheme="majorHAnsi" w:cstheme="majorHAnsi"/>
          <w:color w:val="000000" w:themeColor="text1"/>
        </w:rPr>
        <w:t>K</w:t>
      </w:r>
      <w:r w:rsidRPr="002E095F">
        <w:rPr>
          <w:rFonts w:asciiTheme="majorHAnsi" w:hAnsiTheme="majorHAnsi" w:cstheme="majorHAnsi"/>
          <w:color w:val="000000" w:themeColor="text1"/>
        </w:rPr>
        <w:t xml:space="preserve">orten </w:t>
      </w:r>
      <w:r w:rsidR="002B6A7D" w:rsidRPr="002E095F">
        <w:rPr>
          <w:rFonts w:asciiTheme="majorHAnsi" w:hAnsiTheme="majorHAnsi" w:cstheme="majorHAnsi"/>
          <w:color w:val="000000" w:themeColor="text1"/>
        </w:rPr>
        <w:t>för olika typer av</w:t>
      </w:r>
      <w:r w:rsidR="00221F76" w:rsidRPr="002E095F">
        <w:rPr>
          <w:rFonts w:asciiTheme="majorHAnsi" w:hAnsiTheme="majorHAnsi" w:cstheme="majorHAnsi"/>
          <w:color w:val="000000" w:themeColor="text1"/>
        </w:rPr>
        <w:t xml:space="preserve"> </w:t>
      </w:r>
      <w:r w:rsidR="00586690" w:rsidRPr="002E095F">
        <w:rPr>
          <w:rFonts w:asciiTheme="majorHAnsi" w:hAnsiTheme="majorHAnsi" w:cstheme="majorHAnsi"/>
          <w:color w:val="000000" w:themeColor="text1"/>
        </w:rPr>
        <w:t xml:space="preserve">uppvärmning </w:t>
      </w:r>
      <w:r w:rsidR="002E095F">
        <w:rPr>
          <w:rFonts w:asciiTheme="majorHAnsi" w:hAnsiTheme="majorHAnsi" w:cstheme="majorHAnsi"/>
          <w:color w:val="000000" w:themeColor="text1"/>
        </w:rPr>
        <w:t>k</w:t>
      </w:r>
      <w:r w:rsidRPr="004A6FE3">
        <w:rPr>
          <w:rFonts w:asciiTheme="majorHAnsi" w:hAnsiTheme="majorHAnsi" w:cstheme="majorHAnsi"/>
          <w:color w:val="000000" w:themeColor="text1"/>
        </w:rPr>
        <w:t xml:space="preserve">an användas för att reflektera kring utsläpp från </w:t>
      </w:r>
      <w:r w:rsidR="002B6A7D" w:rsidRPr="002E095F">
        <w:rPr>
          <w:rFonts w:asciiTheme="majorHAnsi" w:hAnsiTheme="majorHAnsi" w:cstheme="majorHAnsi"/>
          <w:color w:val="000000" w:themeColor="text1"/>
        </w:rPr>
        <w:t>använd</w:t>
      </w:r>
      <w:r w:rsidRPr="004A6FE3">
        <w:rPr>
          <w:rFonts w:asciiTheme="majorHAnsi" w:hAnsiTheme="majorHAnsi" w:cstheme="majorHAnsi"/>
          <w:color w:val="000000" w:themeColor="text1"/>
        </w:rPr>
        <w:t>ning.</w:t>
      </w:r>
      <w:r w:rsidR="002B6A7D" w:rsidRPr="00BD6527">
        <w:rPr>
          <w:rFonts w:asciiTheme="majorHAnsi" w:hAnsiTheme="majorHAnsi" w:cstheme="majorHAnsi"/>
          <w:color w:val="000000" w:themeColor="text1"/>
        </w:rPr>
        <w:t xml:space="preserve"> </w:t>
      </w:r>
    </w:p>
    <w:p w14:paraId="67533004" w14:textId="77777777" w:rsidR="00BD6527" w:rsidRPr="00BD6527" w:rsidRDefault="00BD6527" w:rsidP="00BD6527">
      <w:pPr>
        <w:pStyle w:val="Liststycke"/>
        <w:spacing w:after="0"/>
        <w:ind w:left="1800"/>
        <w:rPr>
          <w:rFonts w:asciiTheme="majorHAnsi" w:hAnsiTheme="majorHAnsi" w:cstheme="majorHAnsi"/>
          <w:color w:val="000000" w:themeColor="text1"/>
        </w:rPr>
      </w:pPr>
    </w:p>
    <w:p w14:paraId="5144F711" w14:textId="07B5294E" w:rsidR="008729E1" w:rsidRPr="004A6FE3" w:rsidRDefault="00BE5336" w:rsidP="00BD6527">
      <w:pPr>
        <w:pStyle w:val="Rubrik1"/>
        <w:numPr>
          <w:ilvl w:val="1"/>
          <w:numId w:val="3"/>
        </w:numPr>
        <w:spacing w:before="0"/>
        <w:rPr>
          <w:color w:val="4F81BD"/>
          <w:sz w:val="24"/>
        </w:rPr>
      </w:pPr>
      <w:r w:rsidRPr="004A6FE3">
        <w:rPr>
          <w:color w:val="4F81BD"/>
          <w:sz w:val="24"/>
        </w:rPr>
        <w:t>P</w:t>
      </w:r>
      <w:r w:rsidR="00221F76" w:rsidRPr="004A6FE3">
        <w:rPr>
          <w:color w:val="4F81BD"/>
          <w:sz w:val="24"/>
        </w:rPr>
        <w:t xml:space="preserve">rojekt: </w:t>
      </w:r>
      <w:r w:rsidRPr="004A6FE3">
        <w:rPr>
          <w:color w:val="4F81BD"/>
          <w:sz w:val="24"/>
        </w:rPr>
        <w:t xml:space="preserve">Designa </w:t>
      </w:r>
      <w:r w:rsidR="00140D13" w:rsidRPr="004A6FE3">
        <w:rPr>
          <w:color w:val="4F81BD"/>
          <w:sz w:val="24"/>
        </w:rPr>
        <w:t xml:space="preserve">ett </w:t>
      </w:r>
      <w:r w:rsidRPr="004A6FE3">
        <w:rPr>
          <w:color w:val="4F81BD"/>
          <w:sz w:val="24"/>
        </w:rPr>
        <w:t>s</w:t>
      </w:r>
      <w:r w:rsidR="00221F76" w:rsidRPr="004A6FE3">
        <w:rPr>
          <w:color w:val="4F81BD"/>
          <w:sz w:val="24"/>
        </w:rPr>
        <w:t>nålspolande duschmunstycke</w:t>
      </w:r>
      <w:r w:rsidR="008729E1" w:rsidRPr="004A6FE3">
        <w:rPr>
          <w:color w:val="4F81BD"/>
          <w:sz w:val="24"/>
        </w:rPr>
        <w:t xml:space="preserve"> </w:t>
      </w:r>
      <w:r w:rsidR="00A37EE1" w:rsidRPr="004A6FE3">
        <w:rPr>
          <w:color w:val="4F81BD"/>
          <w:sz w:val="24"/>
        </w:rPr>
        <w:t>(</w:t>
      </w:r>
      <w:r w:rsidR="000B3B49" w:rsidRPr="004A6FE3">
        <w:rPr>
          <w:color w:val="4F81BD"/>
          <w:sz w:val="24"/>
        </w:rPr>
        <w:t>f</w:t>
      </w:r>
      <w:r w:rsidR="00A37EE1" w:rsidRPr="004A6FE3">
        <w:rPr>
          <w:color w:val="4F81BD"/>
          <w:sz w:val="24"/>
        </w:rPr>
        <w:t>lera lektioner)</w:t>
      </w:r>
    </w:p>
    <w:p w14:paraId="18275F22" w14:textId="1DD82AD1" w:rsidR="00DB7DF2" w:rsidRPr="002E095F" w:rsidRDefault="00444E2F" w:rsidP="00F0297C">
      <w:pPr>
        <w:ind w:left="720"/>
        <w:rPr>
          <w:rFonts w:asciiTheme="majorHAnsi" w:hAnsiTheme="majorHAnsi" w:cstheme="majorHAnsi"/>
        </w:rPr>
      </w:pPr>
      <w:r w:rsidRPr="004A6FE3">
        <w:rPr>
          <w:rFonts w:asciiTheme="majorHAnsi" w:hAnsiTheme="majorHAnsi" w:cstheme="majorHAnsi"/>
        </w:rPr>
        <w:t>K</w:t>
      </w:r>
      <w:r w:rsidR="00221F76" w:rsidRPr="002E095F">
        <w:rPr>
          <w:rFonts w:asciiTheme="majorHAnsi" w:hAnsiTheme="majorHAnsi" w:cstheme="majorHAnsi"/>
        </w:rPr>
        <w:t xml:space="preserve">orten som handlar om att duscha </w:t>
      </w:r>
      <w:r w:rsidRPr="004A6FE3">
        <w:rPr>
          <w:rFonts w:asciiTheme="majorHAnsi" w:hAnsiTheme="majorHAnsi" w:cstheme="majorHAnsi"/>
        </w:rPr>
        <w:t>visar att</w:t>
      </w:r>
      <w:r w:rsidR="00A940B6" w:rsidRPr="002E095F">
        <w:rPr>
          <w:rFonts w:asciiTheme="majorHAnsi" w:hAnsiTheme="majorHAnsi" w:cstheme="majorHAnsi"/>
        </w:rPr>
        <w:t xml:space="preserve"> utsläppen </w:t>
      </w:r>
      <w:r w:rsidRPr="004A6FE3">
        <w:rPr>
          <w:rFonts w:asciiTheme="majorHAnsi" w:hAnsiTheme="majorHAnsi" w:cstheme="majorHAnsi"/>
        </w:rPr>
        <w:t>varier</w:t>
      </w:r>
      <w:r w:rsidRPr="002E095F">
        <w:rPr>
          <w:rFonts w:asciiTheme="majorHAnsi" w:hAnsiTheme="majorHAnsi" w:cstheme="majorHAnsi"/>
        </w:rPr>
        <w:t xml:space="preserve"> </w:t>
      </w:r>
      <w:r w:rsidR="00FE7877" w:rsidRPr="004A6FE3">
        <w:rPr>
          <w:rFonts w:asciiTheme="majorHAnsi" w:hAnsiTheme="majorHAnsi" w:cstheme="majorHAnsi"/>
        </w:rPr>
        <w:t>kraftigt</w:t>
      </w:r>
      <w:r w:rsidR="00FE7877" w:rsidRPr="002E095F">
        <w:rPr>
          <w:rFonts w:asciiTheme="majorHAnsi" w:hAnsiTheme="majorHAnsi" w:cstheme="majorHAnsi"/>
        </w:rPr>
        <w:t xml:space="preserve"> </w:t>
      </w:r>
      <w:r w:rsidR="00221F76" w:rsidRPr="002E095F">
        <w:rPr>
          <w:rFonts w:asciiTheme="majorHAnsi" w:hAnsiTheme="majorHAnsi" w:cstheme="majorHAnsi"/>
        </w:rPr>
        <w:t xml:space="preserve">beroende på duschmunstycke. </w:t>
      </w:r>
      <w:r w:rsidRPr="004A6FE3">
        <w:rPr>
          <w:rFonts w:asciiTheme="majorHAnsi" w:hAnsiTheme="majorHAnsi" w:cstheme="majorHAnsi"/>
        </w:rPr>
        <w:t xml:space="preserve">Det här projektet går ut på att ta </w:t>
      </w:r>
      <w:r w:rsidR="00DB7DF2" w:rsidRPr="002E095F">
        <w:rPr>
          <w:rFonts w:asciiTheme="majorHAnsi" w:hAnsiTheme="majorHAnsi" w:cstheme="majorHAnsi"/>
        </w:rPr>
        <w:t xml:space="preserve">reda på hur </w:t>
      </w:r>
      <w:r w:rsidRPr="004A6FE3">
        <w:rPr>
          <w:rFonts w:asciiTheme="majorHAnsi" w:hAnsiTheme="majorHAnsi" w:cstheme="majorHAnsi"/>
        </w:rPr>
        <w:t xml:space="preserve">ett </w:t>
      </w:r>
      <w:r w:rsidR="00DB7DF2" w:rsidRPr="002E095F">
        <w:rPr>
          <w:rFonts w:asciiTheme="majorHAnsi" w:hAnsiTheme="majorHAnsi" w:cstheme="majorHAnsi"/>
        </w:rPr>
        <w:t>snålspolande duschmunstycke fungerar</w:t>
      </w:r>
      <w:r w:rsidR="00FE7877" w:rsidRPr="004A6FE3">
        <w:rPr>
          <w:rFonts w:asciiTheme="majorHAnsi" w:hAnsiTheme="majorHAnsi" w:cstheme="majorHAnsi"/>
        </w:rPr>
        <w:t>,</w:t>
      </w:r>
      <w:r w:rsidR="00DB7DF2" w:rsidRPr="002E095F">
        <w:rPr>
          <w:rFonts w:asciiTheme="majorHAnsi" w:hAnsiTheme="majorHAnsi" w:cstheme="majorHAnsi"/>
        </w:rPr>
        <w:t xml:space="preserve"> och </w:t>
      </w:r>
      <w:r w:rsidR="00BE5336" w:rsidRPr="002E095F">
        <w:rPr>
          <w:rFonts w:asciiTheme="majorHAnsi" w:hAnsiTheme="majorHAnsi" w:cstheme="majorHAnsi"/>
        </w:rPr>
        <w:t xml:space="preserve">designa </w:t>
      </w:r>
      <w:r w:rsidR="00FE7877" w:rsidRPr="004A6FE3">
        <w:rPr>
          <w:rFonts w:asciiTheme="majorHAnsi" w:hAnsiTheme="majorHAnsi" w:cstheme="majorHAnsi"/>
        </w:rPr>
        <w:t>ett</w:t>
      </w:r>
      <w:r w:rsidR="00FE7877" w:rsidRPr="002E095F">
        <w:rPr>
          <w:rFonts w:asciiTheme="majorHAnsi" w:hAnsiTheme="majorHAnsi" w:cstheme="majorHAnsi"/>
        </w:rPr>
        <w:t xml:space="preserve"> </w:t>
      </w:r>
      <w:r w:rsidR="00DB7DF2" w:rsidRPr="002E095F">
        <w:rPr>
          <w:rFonts w:asciiTheme="majorHAnsi" w:hAnsiTheme="majorHAnsi" w:cstheme="majorHAnsi"/>
        </w:rPr>
        <w:t>eget snålspolande duschmunstycke</w:t>
      </w:r>
      <w:r w:rsidR="00221F76" w:rsidRPr="002E095F">
        <w:rPr>
          <w:rFonts w:asciiTheme="majorHAnsi" w:hAnsiTheme="majorHAnsi" w:cstheme="majorHAnsi"/>
        </w:rPr>
        <w:t xml:space="preserve">. </w:t>
      </w:r>
    </w:p>
    <w:p w14:paraId="5DA18393" w14:textId="71696E0A" w:rsidR="00221F76" w:rsidRPr="00F2649E" w:rsidRDefault="00140D13" w:rsidP="00F2649E">
      <w:pPr>
        <w:pStyle w:val="Ingetavstnd"/>
        <w:ind w:left="720"/>
        <w:rPr>
          <w:b/>
          <w:bCs/>
        </w:rPr>
      </w:pPr>
      <w:r w:rsidRPr="00F2649E">
        <w:rPr>
          <w:b/>
          <w:bCs/>
        </w:rPr>
        <w:t>K</w:t>
      </w:r>
      <w:r w:rsidR="00221F76" w:rsidRPr="00F2649E">
        <w:rPr>
          <w:b/>
          <w:bCs/>
        </w:rPr>
        <w:t>ravspecifikation</w:t>
      </w:r>
      <w:r w:rsidR="00221F76" w:rsidRPr="00F2649E">
        <w:rPr>
          <w:b/>
          <w:bCs/>
        </w:rPr>
        <w:t>:</w:t>
      </w:r>
    </w:p>
    <w:p w14:paraId="32EAB994" w14:textId="25514948" w:rsidR="00221F76" w:rsidRPr="00F0297C" w:rsidRDefault="004A6FE3" w:rsidP="00F0297C">
      <w:pPr>
        <w:pStyle w:val="ListParagraph1"/>
        <w:numPr>
          <w:ilvl w:val="0"/>
          <w:numId w:val="16"/>
        </w:numPr>
        <w:spacing w:after="0"/>
        <w:ind w:left="1434" w:hanging="357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>uschmunstycke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Pr="004A6FE3" w:rsidDel="004A6FE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21F76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ska gå att använda på samma sätt som</w:t>
      </w:r>
      <w:r w:rsidR="00444E2F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ett </w:t>
      </w:r>
      <w:r w:rsidR="00081733">
        <w:rPr>
          <w:rFonts w:asciiTheme="majorHAnsi" w:hAnsiTheme="majorHAnsi" w:cstheme="majorHAnsi"/>
          <w:color w:val="000000" w:themeColor="text1"/>
          <w:sz w:val="22"/>
          <w:szCs w:val="22"/>
        </w:rPr>
        <w:t>vanligt</w:t>
      </w:r>
      <w:r w:rsidR="00221F76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duschmunstycke</w:t>
      </w:r>
      <w:r w:rsidR="00FE7877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och kunna monteras på vägg, tak</w:t>
      </w:r>
      <w:r w:rsidR="00221F76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E7877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>eller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på en</w:t>
      </w:r>
      <w:r w:rsidR="00FE7877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vatten</w:t>
      </w:r>
      <w:r w:rsidR="00221F76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slang</w:t>
      </w:r>
      <w:r w:rsidR="00444E2F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1DE3350" w14:textId="2E4F019D" w:rsidR="00221F76" w:rsidRPr="00F0297C" w:rsidRDefault="00221F76" w:rsidP="00F0297C">
      <w:pPr>
        <w:pStyle w:val="ListParagraph1"/>
        <w:numPr>
          <w:ilvl w:val="0"/>
          <w:numId w:val="16"/>
        </w:numPr>
        <w:spacing w:after="0"/>
        <w:ind w:left="1434" w:hanging="35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Designen ska minska vattenförbrukningen</w:t>
      </w:r>
      <w:r w:rsidR="00FE7877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jämfört med ett normalspolande duschmunstycke</w:t>
      </w:r>
      <w:r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B91308C" w14:textId="3F8D63C1" w:rsidR="00F5354A" w:rsidRPr="00F0297C" w:rsidRDefault="004A6FE3" w:rsidP="00F0297C">
      <w:pPr>
        <w:pStyle w:val="ListParagraph1"/>
        <w:numPr>
          <w:ilvl w:val="0"/>
          <w:numId w:val="16"/>
        </w:numPr>
        <w:spacing w:after="0"/>
        <w:ind w:left="1434" w:hanging="35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De ingående m</w:t>
      </w:r>
      <w:r w:rsidR="00140D13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aterialen </w:t>
      </w:r>
      <w:r w:rsidR="00444E2F" w:rsidRPr="004A6FE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ska i så hög grad som möjligt </w:t>
      </w:r>
      <w:r w:rsidR="00444E2F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vara </w:t>
      </w:r>
      <w:r w:rsidR="00221F76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återvinn</w:t>
      </w:r>
      <w:r w:rsidR="00444E2F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ingsbara</w:t>
      </w:r>
      <w:r w:rsidR="00221F76"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9C9E64B" w14:textId="77777777" w:rsidR="00081733" w:rsidRDefault="00081733" w:rsidP="00542216">
      <w:pPr>
        <w:pStyle w:val="ListParagraph1"/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F1142FD" w14:textId="3A751C42" w:rsidR="00542216" w:rsidRDefault="00BE5336" w:rsidP="00542216">
      <w:pPr>
        <w:pStyle w:val="ListParagraph1"/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125E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Bonusuppgift: </w:t>
      </w:r>
      <w:r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Designa ditt </w:t>
      </w:r>
      <w:r w:rsidR="00444E2F" w:rsidRPr="00F0297C">
        <w:rPr>
          <w:rFonts w:asciiTheme="majorHAnsi" w:hAnsiTheme="majorHAnsi" w:cstheme="majorHAnsi"/>
          <w:sz w:val="22"/>
          <w:szCs w:val="22"/>
        </w:rPr>
        <w:t xml:space="preserve">snålspolande </w:t>
      </w:r>
      <w:r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duschmunstycke i CAD</w:t>
      </w:r>
      <w:r w:rsidR="00444E2F" w:rsidRPr="004A6FE3">
        <w:rPr>
          <w:rStyle w:val="Fotnotsreferens"/>
          <w:rFonts w:asciiTheme="majorHAnsi" w:hAnsiTheme="majorHAnsi" w:cstheme="majorHAnsi"/>
          <w:color w:val="000000" w:themeColor="text1"/>
          <w:sz w:val="22"/>
          <w:szCs w:val="22"/>
        </w:rPr>
        <w:footnoteReference w:id="1"/>
      </w:r>
      <w:r w:rsidRPr="00F0297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F2310DD" w14:textId="77777777" w:rsidR="00542216" w:rsidRPr="00542216" w:rsidRDefault="00542216" w:rsidP="00542216">
      <w:pPr>
        <w:pStyle w:val="ListParagraph1"/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F957CC" w14:textId="7FF5AD96" w:rsidR="00AC4310" w:rsidRPr="004A6FE3" w:rsidRDefault="00AC4310" w:rsidP="00081733">
      <w:pPr>
        <w:spacing w:after="0"/>
        <w:ind w:left="720"/>
        <w:rPr>
          <w:rFonts w:asciiTheme="minorHAnsi" w:hAnsiTheme="minorHAnsi"/>
          <w:b/>
          <w:color w:val="4F81BD"/>
        </w:rPr>
      </w:pPr>
      <w:r w:rsidRPr="004A6FE3">
        <w:rPr>
          <w:rFonts w:asciiTheme="minorHAnsi" w:hAnsiTheme="minorHAnsi"/>
          <w:b/>
          <w:color w:val="4F81BD"/>
        </w:rPr>
        <w:t xml:space="preserve">Tips för genomförande: </w:t>
      </w:r>
    </w:p>
    <w:p w14:paraId="41331472" w14:textId="5D2C53ED" w:rsidR="00AC4310" w:rsidRPr="00C125E4" w:rsidRDefault="00AC4310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 w:rsidRPr="00C125E4">
        <w:rPr>
          <w:rFonts w:asciiTheme="majorHAnsi" w:hAnsiTheme="majorHAnsi" w:cstheme="majorHAnsi"/>
          <w:color w:val="000000" w:themeColor="text1"/>
        </w:rPr>
        <w:t xml:space="preserve">Projektet kan </w:t>
      </w:r>
      <w:r w:rsidRPr="00542216">
        <w:rPr>
          <w:rFonts w:asciiTheme="majorHAnsi" w:hAnsiTheme="majorHAnsi" w:cstheme="majorHAnsi"/>
          <w:color w:val="000000" w:themeColor="text1"/>
        </w:rPr>
        <w:t>genomf</w:t>
      </w:r>
      <w:r w:rsidR="00185980" w:rsidRPr="00542216">
        <w:rPr>
          <w:rFonts w:asciiTheme="majorHAnsi" w:hAnsiTheme="majorHAnsi" w:cstheme="majorHAnsi"/>
          <w:color w:val="000000" w:themeColor="text1"/>
        </w:rPr>
        <w:t xml:space="preserve">öras enskilt 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eller </w:t>
      </w:r>
      <w:r w:rsidRPr="00C125E4">
        <w:rPr>
          <w:rFonts w:asciiTheme="majorHAnsi" w:hAnsiTheme="majorHAnsi" w:cstheme="majorHAnsi"/>
          <w:color w:val="000000" w:themeColor="text1"/>
        </w:rPr>
        <w:t>i mindre grupper.</w:t>
      </w:r>
      <w:r w:rsidR="00A30376" w:rsidRPr="00C125E4">
        <w:rPr>
          <w:rFonts w:asciiTheme="majorHAnsi" w:hAnsiTheme="majorHAnsi" w:cstheme="majorHAnsi"/>
          <w:color w:val="000000" w:themeColor="text1"/>
        </w:rPr>
        <w:t xml:space="preserve"> </w:t>
      </w:r>
    </w:p>
    <w:p w14:paraId="57E2AA3A" w14:textId="7A062170" w:rsidR="00A30376" w:rsidRPr="00C125E4" w:rsidRDefault="00A30376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 w:rsidRPr="00C125E4">
        <w:rPr>
          <w:rFonts w:asciiTheme="majorHAnsi" w:hAnsiTheme="majorHAnsi" w:cstheme="majorHAnsi"/>
          <w:color w:val="000000" w:themeColor="text1"/>
        </w:rPr>
        <w:t>För att eleverna snabbare ska komma igång kan du själv</w:t>
      </w:r>
      <w:r w:rsidR="00BE5336" w:rsidRPr="00C125E4">
        <w:rPr>
          <w:rFonts w:asciiTheme="majorHAnsi" w:hAnsiTheme="majorHAnsi" w:cstheme="majorHAnsi"/>
          <w:color w:val="000000" w:themeColor="text1"/>
        </w:rPr>
        <w:t xml:space="preserve"> ta reda på och</w:t>
      </w:r>
      <w:r w:rsidRPr="00C125E4">
        <w:rPr>
          <w:rFonts w:asciiTheme="majorHAnsi" w:hAnsiTheme="majorHAnsi" w:cstheme="majorHAnsi"/>
          <w:color w:val="000000" w:themeColor="text1"/>
        </w:rPr>
        <w:t xml:space="preserve"> berätta hur snålspol</w:t>
      </w:r>
      <w:r w:rsidR="00CC049B" w:rsidRPr="00C125E4">
        <w:rPr>
          <w:rFonts w:asciiTheme="majorHAnsi" w:hAnsiTheme="majorHAnsi" w:cstheme="majorHAnsi"/>
          <w:color w:val="000000" w:themeColor="text1"/>
        </w:rPr>
        <w:t xml:space="preserve">ande duschmunstycken fungerar. </w:t>
      </w:r>
    </w:p>
    <w:p w14:paraId="74814EEA" w14:textId="44B21C54" w:rsidR="00542216" w:rsidRPr="00542216" w:rsidRDefault="00221F76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 w:rsidRPr="00542216">
        <w:rPr>
          <w:rFonts w:asciiTheme="majorHAnsi" w:hAnsiTheme="majorHAnsi" w:cstheme="majorHAnsi"/>
          <w:color w:val="000000" w:themeColor="text1"/>
        </w:rPr>
        <w:t xml:space="preserve">Det är bra om eleverna är bekanta med, eller har tillgång till en materialdatabas som </w:t>
      </w:r>
      <w:hyperlink r:id="rId15" w:history="1">
        <w:r w:rsidRPr="00542216">
          <w:rPr>
            <w:rStyle w:val="Hyperlnk"/>
            <w:rFonts w:asciiTheme="majorHAnsi" w:hAnsiTheme="majorHAnsi" w:cstheme="majorHAnsi"/>
            <w:color w:val="213BFF"/>
            <w:u w:val="single"/>
          </w:rPr>
          <w:t>CES</w:t>
        </w:r>
      </w:hyperlink>
      <w:r w:rsidRPr="00542216">
        <w:rPr>
          <w:rFonts w:asciiTheme="majorHAnsi" w:hAnsiTheme="majorHAnsi" w:cstheme="majorHAnsi"/>
          <w:color w:val="000000" w:themeColor="text1"/>
        </w:rPr>
        <w:t xml:space="preserve"> eller liknande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, för att </w:t>
      </w:r>
      <w:r w:rsidRPr="00542216">
        <w:rPr>
          <w:rFonts w:asciiTheme="majorHAnsi" w:hAnsiTheme="majorHAnsi" w:cstheme="majorHAnsi"/>
          <w:color w:val="000000" w:themeColor="text1"/>
        </w:rPr>
        <w:t xml:space="preserve">ordentligt 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kunna </w:t>
      </w:r>
      <w:r w:rsidRPr="00542216">
        <w:rPr>
          <w:rFonts w:asciiTheme="majorHAnsi" w:hAnsiTheme="majorHAnsi" w:cstheme="majorHAnsi"/>
          <w:color w:val="000000" w:themeColor="text1"/>
        </w:rPr>
        <w:t>uppfylla punkten om återvinning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sbara material (lägg i så fall ev. till att </w:t>
      </w:r>
      <w:r w:rsidRPr="00542216">
        <w:rPr>
          <w:rFonts w:asciiTheme="majorHAnsi" w:hAnsiTheme="majorHAnsi" w:cstheme="majorHAnsi"/>
          <w:color w:val="000000" w:themeColor="text1"/>
        </w:rPr>
        <w:t>materialval ska motiveras</w:t>
      </w:r>
      <w:r w:rsidR="00444E2F" w:rsidRPr="00542216">
        <w:rPr>
          <w:rFonts w:asciiTheme="majorHAnsi" w:hAnsiTheme="majorHAnsi" w:cstheme="majorHAnsi"/>
          <w:color w:val="000000" w:themeColor="text1"/>
        </w:rPr>
        <w:t>)</w:t>
      </w:r>
      <w:r w:rsidRPr="00542216">
        <w:rPr>
          <w:rFonts w:asciiTheme="majorHAnsi" w:hAnsiTheme="majorHAnsi" w:cstheme="majorHAnsi"/>
          <w:color w:val="000000" w:themeColor="text1"/>
        </w:rPr>
        <w:t>.</w:t>
      </w:r>
    </w:p>
    <w:p w14:paraId="28919B60" w14:textId="77D549E4" w:rsidR="008B304F" w:rsidRPr="00542216" w:rsidRDefault="00221F76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 w:rsidRPr="00542216">
        <w:rPr>
          <w:rFonts w:asciiTheme="majorHAnsi" w:hAnsiTheme="majorHAnsi" w:cstheme="majorHAnsi"/>
          <w:color w:val="000000" w:themeColor="text1"/>
        </w:rPr>
        <w:t>Redovisning kan ske i olika former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, </w:t>
      </w:r>
      <w:proofErr w:type="gramStart"/>
      <w:r w:rsidR="00444E2F" w:rsidRPr="00542216">
        <w:rPr>
          <w:rFonts w:asciiTheme="majorHAnsi" w:hAnsiTheme="majorHAnsi" w:cstheme="majorHAnsi"/>
          <w:color w:val="000000" w:themeColor="text1"/>
        </w:rPr>
        <w:t>t ex</w:t>
      </w:r>
      <w:proofErr w:type="gramEnd"/>
      <w:r w:rsidRPr="00542216">
        <w:rPr>
          <w:rFonts w:asciiTheme="majorHAnsi" w:hAnsiTheme="majorHAnsi" w:cstheme="majorHAnsi"/>
          <w:color w:val="000000" w:themeColor="text1"/>
        </w:rPr>
        <w:t xml:space="preserve"> </w:t>
      </w:r>
      <w:r w:rsidR="008B304F" w:rsidRPr="00542216">
        <w:rPr>
          <w:rFonts w:asciiTheme="majorHAnsi" w:hAnsiTheme="majorHAnsi" w:cstheme="majorHAnsi"/>
          <w:color w:val="000000" w:themeColor="text1"/>
        </w:rPr>
        <w:t xml:space="preserve">skriftlig </w:t>
      </w:r>
      <w:r w:rsidR="00444E2F" w:rsidRPr="00542216">
        <w:rPr>
          <w:rFonts w:asciiTheme="majorHAnsi" w:hAnsiTheme="majorHAnsi" w:cstheme="majorHAnsi"/>
          <w:color w:val="000000" w:themeColor="text1"/>
        </w:rPr>
        <w:t>p</w:t>
      </w:r>
      <w:r w:rsidR="008B304F" w:rsidRPr="00542216">
        <w:rPr>
          <w:rFonts w:asciiTheme="majorHAnsi" w:hAnsiTheme="majorHAnsi" w:cstheme="majorHAnsi"/>
          <w:color w:val="000000" w:themeColor="text1"/>
        </w:rPr>
        <w:t>rojektrapport eller produktbeskrivning,</w:t>
      </w:r>
      <w:r w:rsidRPr="00542216">
        <w:rPr>
          <w:rFonts w:asciiTheme="majorHAnsi" w:hAnsiTheme="majorHAnsi" w:cstheme="majorHAnsi"/>
          <w:color w:val="000000" w:themeColor="text1"/>
        </w:rPr>
        <w:t xml:space="preserve"> presentation, seminarium, utställning</w:t>
      </w:r>
      <w:r w:rsidR="00491613" w:rsidRPr="00542216">
        <w:rPr>
          <w:rFonts w:asciiTheme="majorHAnsi" w:hAnsiTheme="majorHAnsi" w:cstheme="majorHAnsi"/>
          <w:color w:val="000000" w:themeColor="text1"/>
        </w:rPr>
        <w:t xml:space="preserve"> och </w:t>
      </w:r>
      <w:r w:rsidR="00A060BE" w:rsidRPr="00542216">
        <w:rPr>
          <w:rFonts w:asciiTheme="majorHAnsi" w:hAnsiTheme="majorHAnsi" w:cstheme="majorHAnsi"/>
          <w:color w:val="000000" w:themeColor="text1"/>
        </w:rPr>
        <w:t>”</w:t>
      </w:r>
      <w:proofErr w:type="spellStart"/>
      <w:r w:rsidRPr="00542216">
        <w:rPr>
          <w:rFonts w:asciiTheme="majorHAnsi" w:hAnsiTheme="majorHAnsi" w:cstheme="majorHAnsi"/>
          <w:color w:val="000000" w:themeColor="text1"/>
        </w:rPr>
        <w:t>sales</w:t>
      </w:r>
      <w:proofErr w:type="spellEnd"/>
      <w:r w:rsidRPr="00542216">
        <w:rPr>
          <w:rFonts w:asciiTheme="majorHAnsi" w:hAnsiTheme="majorHAnsi" w:cstheme="majorHAnsi"/>
          <w:color w:val="000000" w:themeColor="text1"/>
        </w:rPr>
        <w:t xml:space="preserve"> pitch</w:t>
      </w:r>
      <w:r w:rsidR="00A060BE" w:rsidRPr="00542216">
        <w:rPr>
          <w:rFonts w:asciiTheme="majorHAnsi" w:hAnsiTheme="majorHAnsi" w:cstheme="majorHAnsi"/>
          <w:color w:val="000000" w:themeColor="text1"/>
        </w:rPr>
        <w:t>”</w:t>
      </w:r>
      <w:r w:rsidR="00491613" w:rsidRPr="00542216">
        <w:rPr>
          <w:rFonts w:asciiTheme="majorHAnsi" w:hAnsiTheme="majorHAnsi" w:cstheme="majorHAnsi"/>
          <w:color w:val="000000" w:themeColor="text1"/>
        </w:rPr>
        <w:t xml:space="preserve"> (eller en kombination av flera)</w:t>
      </w:r>
      <w:r w:rsidRPr="00542216">
        <w:rPr>
          <w:rFonts w:asciiTheme="majorHAnsi" w:hAnsiTheme="majorHAnsi" w:cstheme="majorHAnsi"/>
          <w:color w:val="000000" w:themeColor="text1"/>
        </w:rPr>
        <w:t xml:space="preserve">. </w:t>
      </w:r>
    </w:p>
    <w:p w14:paraId="08C85F42" w14:textId="624BC059" w:rsidR="00221F76" w:rsidRPr="00C125E4" w:rsidRDefault="00444E2F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 w:rsidRPr="00542216">
        <w:rPr>
          <w:rFonts w:asciiTheme="majorHAnsi" w:hAnsiTheme="majorHAnsi" w:cstheme="majorHAnsi"/>
          <w:color w:val="000000" w:themeColor="text1"/>
        </w:rPr>
        <w:t xml:space="preserve">Utöka projektet ytterligare genom att </w:t>
      </w:r>
      <w:r w:rsidR="00221F76" w:rsidRPr="00542216">
        <w:rPr>
          <w:rFonts w:asciiTheme="majorHAnsi" w:hAnsiTheme="majorHAnsi" w:cstheme="majorHAnsi"/>
          <w:color w:val="000000" w:themeColor="text1"/>
        </w:rPr>
        <w:t xml:space="preserve">lägga till att eleverna ska utföra en livscykelanalys på sina </w:t>
      </w:r>
      <w:r w:rsidR="00491613" w:rsidRPr="00542216">
        <w:rPr>
          <w:rFonts w:asciiTheme="majorHAnsi" w:hAnsiTheme="majorHAnsi" w:cstheme="majorHAnsi"/>
          <w:color w:val="000000" w:themeColor="text1"/>
        </w:rPr>
        <w:t>duschmunstycken</w:t>
      </w:r>
      <w:r w:rsidR="00221F76" w:rsidRPr="00C125E4">
        <w:rPr>
          <w:rFonts w:asciiTheme="majorHAnsi" w:hAnsiTheme="majorHAnsi" w:cstheme="majorHAnsi"/>
          <w:color w:val="000000" w:themeColor="text1"/>
        </w:rPr>
        <w:t>.</w:t>
      </w:r>
    </w:p>
    <w:p w14:paraId="675629F0" w14:textId="539EF1FC" w:rsidR="00542216" w:rsidRPr="00542216" w:rsidRDefault="00081733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Skriv ut v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äl utförda projekt </w:t>
      </w:r>
      <w:r w:rsidR="00061DB4" w:rsidRPr="00542216">
        <w:rPr>
          <w:rFonts w:asciiTheme="majorHAnsi" w:hAnsiTheme="majorHAnsi" w:cstheme="majorHAnsi"/>
          <w:color w:val="000000" w:themeColor="text1"/>
        </w:rPr>
        <w:t xml:space="preserve">med hjälp </w:t>
      </w:r>
      <w:r w:rsidR="00444E2F" w:rsidRPr="00542216">
        <w:rPr>
          <w:rFonts w:asciiTheme="majorHAnsi" w:hAnsiTheme="majorHAnsi" w:cstheme="majorHAnsi"/>
          <w:color w:val="000000" w:themeColor="text1"/>
        </w:rPr>
        <w:t xml:space="preserve">av </w:t>
      </w:r>
      <w:r w:rsidR="00061DB4" w:rsidRPr="00542216">
        <w:rPr>
          <w:rFonts w:asciiTheme="majorHAnsi" w:hAnsiTheme="majorHAnsi" w:cstheme="majorHAnsi"/>
          <w:color w:val="000000" w:themeColor="text1"/>
        </w:rPr>
        <w:t>3D-skrivare</w:t>
      </w:r>
      <w:r w:rsidR="004A6FE3" w:rsidRPr="00542216">
        <w:rPr>
          <w:rFonts w:asciiTheme="majorHAnsi" w:hAnsiTheme="majorHAnsi" w:cstheme="majorHAnsi"/>
          <w:color w:val="000000" w:themeColor="text1"/>
        </w:rPr>
        <w:t>, om skolan har tillgång till en sådan</w:t>
      </w:r>
      <w:r w:rsidR="00061DB4" w:rsidRPr="00542216">
        <w:rPr>
          <w:rFonts w:asciiTheme="majorHAnsi" w:hAnsiTheme="majorHAnsi" w:cstheme="majorHAnsi"/>
          <w:color w:val="000000" w:themeColor="text1"/>
        </w:rPr>
        <w:t>.</w:t>
      </w:r>
    </w:p>
    <w:p w14:paraId="251BFA71" w14:textId="5DD24962" w:rsidR="00AE07B5" w:rsidRPr="00542216" w:rsidRDefault="00AC4310" w:rsidP="00542216">
      <w:pPr>
        <w:pStyle w:val="Liststycke"/>
        <w:numPr>
          <w:ilvl w:val="0"/>
          <w:numId w:val="27"/>
        </w:numPr>
        <w:rPr>
          <w:rFonts w:asciiTheme="majorHAnsi" w:hAnsiTheme="majorHAnsi" w:cstheme="majorHAnsi"/>
          <w:color w:val="000000" w:themeColor="text1"/>
        </w:rPr>
      </w:pPr>
      <w:r w:rsidRPr="004A6FE3">
        <w:t xml:space="preserve">Tips </w:t>
      </w:r>
      <w:r w:rsidR="00491613" w:rsidRPr="004A6FE3">
        <w:t xml:space="preserve">på </w:t>
      </w:r>
      <w:r w:rsidRPr="004A6FE3">
        <w:t>variation</w:t>
      </w:r>
      <w:r w:rsidR="00542216">
        <w:t xml:space="preserve">: </w:t>
      </w:r>
      <w:r w:rsidR="00491613" w:rsidRPr="002E095F">
        <w:t xml:space="preserve">Välj eller låt eleverna välja någon annan </w:t>
      </w:r>
      <w:r w:rsidR="00491613" w:rsidRPr="004A6FE3">
        <w:t xml:space="preserve">produkt för vardagligt bruk där smart design kan resultera i besparing av vatten eller el, </w:t>
      </w:r>
      <w:proofErr w:type="gramStart"/>
      <w:r w:rsidR="00491613" w:rsidRPr="004A6FE3">
        <w:t>t ex</w:t>
      </w:r>
      <w:proofErr w:type="gramEnd"/>
      <w:r w:rsidR="00BC0593" w:rsidRPr="002E095F">
        <w:t xml:space="preserve"> vatten</w:t>
      </w:r>
      <w:r w:rsidR="00491613" w:rsidRPr="004A6FE3">
        <w:t>be</w:t>
      </w:r>
      <w:r w:rsidR="00BC0593" w:rsidRPr="002E095F">
        <w:t>sparande kranar</w:t>
      </w:r>
      <w:r w:rsidR="00BC0593" w:rsidRPr="00542216">
        <w:rPr>
          <w:rFonts w:ascii="Times New Roman" w:hAnsi="Times New Roman" w:cs="Times New Roman"/>
        </w:rPr>
        <w:t>.</w:t>
      </w:r>
    </w:p>
    <w:p w14:paraId="1CDACF75" w14:textId="07E75BB9" w:rsidR="001F31E8" w:rsidRPr="00F0297C" w:rsidRDefault="001F31E8" w:rsidP="00F0297C">
      <w:pPr>
        <w:pStyle w:val="Rubrik1"/>
        <w:rPr>
          <w:color w:val="4F81BD"/>
        </w:rPr>
      </w:pPr>
      <w:r w:rsidRPr="00F0297C">
        <w:rPr>
          <w:color w:val="4F81BD"/>
        </w:rPr>
        <w:lastRenderedPageBreak/>
        <w:t>Referenser</w:t>
      </w:r>
    </w:p>
    <w:p w14:paraId="5474A102" w14:textId="4BF372C9" w:rsidR="00204F9D" w:rsidRPr="00F0297C" w:rsidRDefault="00204F9D" w:rsidP="00F0297C">
      <w:pPr>
        <w:rPr>
          <w:rStyle w:val="Hyperlnk"/>
          <w:rFonts w:asciiTheme="majorHAnsi" w:hAnsiTheme="majorHAnsi" w:cstheme="majorHAnsi"/>
        </w:rPr>
      </w:pPr>
      <w:r w:rsidRPr="00F0297C">
        <w:rPr>
          <w:rFonts w:asciiTheme="majorHAnsi" w:hAnsiTheme="majorHAnsi" w:cstheme="majorHAnsi"/>
        </w:rPr>
        <w:t>CES Material</w:t>
      </w:r>
      <w:r w:rsidR="00F0297C" w:rsidRPr="00F0297C">
        <w:rPr>
          <w:rFonts w:asciiTheme="majorHAnsi" w:hAnsiTheme="majorHAnsi" w:cstheme="majorHAnsi"/>
        </w:rPr>
        <w:t xml:space="preserve"> </w:t>
      </w:r>
      <w:proofErr w:type="spellStart"/>
      <w:r w:rsidRPr="00F0297C">
        <w:rPr>
          <w:rFonts w:asciiTheme="majorHAnsi" w:hAnsiTheme="majorHAnsi" w:cstheme="majorHAnsi"/>
        </w:rPr>
        <w:t>databas</w:t>
      </w:r>
      <w:r w:rsidR="00F0297C" w:rsidRPr="00F0297C">
        <w:rPr>
          <w:rFonts w:asciiTheme="majorHAnsi" w:hAnsiTheme="majorHAnsi" w:cstheme="majorHAnsi"/>
        </w:rPr>
        <w:t>e</w:t>
      </w:r>
      <w:proofErr w:type="spellEnd"/>
      <w:r w:rsidRPr="00F0297C">
        <w:rPr>
          <w:rFonts w:asciiTheme="majorHAnsi" w:hAnsiTheme="majorHAnsi" w:cstheme="majorHAnsi"/>
        </w:rPr>
        <w:t xml:space="preserve"> (på engelska) med utbildningsresurser</w:t>
      </w:r>
      <w:r w:rsidR="00F0297C" w:rsidRPr="00F0297C">
        <w:rPr>
          <w:rFonts w:asciiTheme="majorHAnsi" w:hAnsiTheme="majorHAnsi" w:cstheme="majorHAnsi"/>
        </w:rPr>
        <w:t>:</w:t>
      </w:r>
      <w:r w:rsidR="002E095F">
        <w:rPr>
          <w:rFonts w:asciiTheme="majorHAnsi" w:hAnsiTheme="majorHAnsi" w:cstheme="majorHAnsi"/>
        </w:rPr>
        <w:t xml:space="preserve"> </w:t>
      </w:r>
      <w:hyperlink r:id="rId16" w:history="1">
        <w:r w:rsidR="002E095F" w:rsidRPr="002F3359">
          <w:rPr>
            <w:rStyle w:val="Hyperlnk"/>
            <w:rFonts w:asciiTheme="majorHAnsi" w:hAnsiTheme="majorHAnsi" w:cstheme="majorHAnsi"/>
          </w:rPr>
          <w:t>https://grantadesign.com/education/students/</w:t>
        </w:r>
      </w:hyperlink>
    </w:p>
    <w:p w14:paraId="11588B5D" w14:textId="71AA4FC1" w:rsidR="001F31E8" w:rsidRPr="00C125E4" w:rsidRDefault="00F2649E" w:rsidP="00F0297C">
      <w:pPr>
        <w:rPr>
          <w:rStyle w:val="Hyperlnk"/>
          <w:rFonts w:asciiTheme="majorHAnsi" w:hAnsiTheme="majorHAnsi" w:cstheme="majorHAnsi"/>
        </w:rPr>
      </w:pPr>
      <w:proofErr w:type="spellStart"/>
      <w:r w:rsidRPr="00F0297C">
        <w:rPr>
          <w:rFonts w:asciiTheme="majorHAnsi" w:hAnsiTheme="majorHAnsi" w:cstheme="majorHAnsi"/>
          <w:lang w:val="en-US"/>
        </w:rPr>
        <w:t>Equipo</w:t>
      </w:r>
      <w:proofErr w:type="spellEnd"/>
      <w:r w:rsidRPr="00F0297C">
        <w:rPr>
          <w:rFonts w:asciiTheme="majorHAnsi" w:hAnsiTheme="majorHAnsi" w:cstheme="majorHAnsi"/>
          <w:lang w:val="en-US"/>
        </w:rPr>
        <w:t xml:space="preserve"> </w:t>
      </w:r>
      <w:r w:rsidR="001F31E8" w:rsidRPr="00F0297C">
        <w:rPr>
          <w:rFonts w:asciiTheme="majorHAnsi" w:hAnsiTheme="majorHAnsi" w:cstheme="majorHAnsi"/>
          <w:lang w:val="en-US"/>
        </w:rPr>
        <w:t xml:space="preserve">Editorial (2017) </w:t>
      </w:r>
      <w:r w:rsidR="001F31E8" w:rsidRPr="00F0297C">
        <w:rPr>
          <w:rFonts w:asciiTheme="majorHAnsi" w:hAnsiTheme="majorHAnsi" w:cstheme="majorHAnsi"/>
          <w:i/>
          <w:lang w:val="en-US"/>
        </w:rPr>
        <w:t>Sinks, Toilets, Shower Heads and Faucets: Downloadable Bathroom CAD Blocks.</w:t>
      </w:r>
      <w:r w:rsidR="001F31E8" w:rsidRPr="00F0297C">
        <w:rPr>
          <w:rFonts w:asciiTheme="majorHAnsi" w:hAnsiTheme="majorHAnsi" w:cstheme="majorHAnsi"/>
          <w:lang w:val="en-US"/>
        </w:rPr>
        <w:t xml:space="preserve"> </w:t>
      </w:r>
      <w:r w:rsidR="001F31E8" w:rsidRPr="00F0297C">
        <w:rPr>
          <w:rFonts w:asciiTheme="majorHAnsi" w:hAnsiTheme="majorHAnsi" w:cstheme="majorHAnsi"/>
        </w:rPr>
        <w:t xml:space="preserve">Hämtad från </w:t>
      </w:r>
      <w:r w:rsidR="0069353F" w:rsidRPr="00F0297C">
        <w:rPr>
          <w:rFonts w:asciiTheme="majorHAnsi" w:hAnsiTheme="majorHAnsi" w:cstheme="majorHAnsi"/>
        </w:rPr>
        <w:fldChar w:fldCharType="begin"/>
      </w:r>
      <w:r w:rsidR="0069353F" w:rsidRPr="00F0297C">
        <w:rPr>
          <w:rFonts w:asciiTheme="majorHAnsi" w:hAnsiTheme="majorHAnsi" w:cstheme="majorHAnsi"/>
        </w:rPr>
        <w:instrText xml:space="preserve"> HYPERLINK "https://www.archdaily.com/805903/sinks-toilets-shower-heads-and-faucets-down%20loadable-bathroom-cad-blocks" </w:instrText>
      </w:r>
      <w:r w:rsidR="0069353F" w:rsidRPr="00C125E4">
        <w:rPr>
          <w:rFonts w:asciiTheme="majorHAnsi" w:hAnsiTheme="majorHAnsi" w:cstheme="majorHAnsi"/>
        </w:rPr>
        <w:fldChar w:fldCharType="separate"/>
      </w:r>
      <w:r w:rsidR="001F31E8" w:rsidRPr="00F0297C">
        <w:rPr>
          <w:rStyle w:val="Hyperlnk"/>
          <w:rFonts w:asciiTheme="majorHAnsi" w:hAnsiTheme="majorHAnsi" w:cstheme="majorHAnsi"/>
        </w:rPr>
        <w:t xml:space="preserve">https://www.archdaily.com/805903/sinks-toilets-shower-heads-and-faucets-down </w:t>
      </w:r>
      <w:proofErr w:type="spellStart"/>
      <w:r w:rsidR="001F31E8" w:rsidRPr="00F0297C">
        <w:rPr>
          <w:rStyle w:val="Hyperlnk"/>
          <w:rFonts w:asciiTheme="majorHAnsi" w:hAnsiTheme="majorHAnsi" w:cstheme="majorHAnsi"/>
        </w:rPr>
        <w:t>loadable</w:t>
      </w:r>
      <w:proofErr w:type="spellEnd"/>
      <w:r w:rsidR="001F31E8" w:rsidRPr="00F0297C">
        <w:rPr>
          <w:rStyle w:val="Hyperlnk"/>
          <w:rFonts w:asciiTheme="majorHAnsi" w:hAnsiTheme="majorHAnsi" w:cstheme="majorHAnsi"/>
        </w:rPr>
        <w:t>-</w:t>
      </w:r>
      <w:proofErr w:type="spellStart"/>
      <w:r w:rsidR="001F31E8" w:rsidRPr="00F0297C">
        <w:rPr>
          <w:rStyle w:val="Hyperlnk"/>
          <w:rFonts w:asciiTheme="majorHAnsi" w:hAnsiTheme="majorHAnsi" w:cstheme="majorHAnsi"/>
        </w:rPr>
        <w:t>bathroom</w:t>
      </w:r>
      <w:proofErr w:type="spellEnd"/>
      <w:r w:rsidR="001F31E8" w:rsidRPr="00F0297C">
        <w:rPr>
          <w:rStyle w:val="Hyperlnk"/>
          <w:rFonts w:asciiTheme="majorHAnsi" w:hAnsiTheme="majorHAnsi" w:cstheme="majorHAnsi"/>
        </w:rPr>
        <w:t>-cad-blocks</w:t>
      </w:r>
    </w:p>
    <w:p w14:paraId="435F4BAB" w14:textId="793A88E5" w:rsidR="00F0297C" w:rsidRPr="00F0297C" w:rsidRDefault="0069353F" w:rsidP="00F0297C">
      <w:pPr>
        <w:rPr>
          <w:rFonts w:asciiTheme="majorHAnsi" w:hAnsiTheme="majorHAnsi" w:cstheme="majorHAnsi"/>
        </w:rPr>
      </w:pPr>
      <w:r w:rsidRPr="00F0297C">
        <w:rPr>
          <w:rFonts w:asciiTheme="majorHAnsi" w:hAnsiTheme="majorHAnsi" w:cstheme="majorHAnsi"/>
        </w:rPr>
        <w:fldChar w:fldCharType="end"/>
      </w:r>
      <w:r w:rsidR="001F31E8" w:rsidRPr="00F0297C">
        <w:rPr>
          <w:rFonts w:asciiTheme="majorHAnsi" w:hAnsiTheme="majorHAnsi" w:cstheme="majorHAnsi"/>
        </w:rPr>
        <w:t xml:space="preserve">Skolverket (2019) </w:t>
      </w:r>
      <w:r w:rsidR="001F31E8" w:rsidRPr="00F0297C">
        <w:rPr>
          <w:rFonts w:asciiTheme="majorHAnsi" w:hAnsiTheme="majorHAnsi" w:cstheme="majorHAnsi"/>
          <w:i/>
        </w:rPr>
        <w:t>Ämne - teknik</w:t>
      </w:r>
      <w:r w:rsidR="001F31E8" w:rsidRPr="00F0297C">
        <w:rPr>
          <w:rFonts w:asciiTheme="majorHAnsi" w:hAnsiTheme="majorHAnsi" w:cstheme="majorHAnsi"/>
        </w:rPr>
        <w:t>. Hämtad från</w:t>
      </w:r>
      <w:r w:rsidR="00F0297C" w:rsidRPr="00F0297C">
        <w:rPr>
          <w:rFonts w:asciiTheme="majorHAnsi" w:hAnsiTheme="majorHAnsi" w:cstheme="majorHAnsi"/>
        </w:rPr>
        <w:t>:</w:t>
      </w:r>
      <w:r w:rsidR="00F2649E">
        <w:rPr>
          <w:rFonts w:asciiTheme="majorHAnsi" w:hAnsiTheme="majorHAnsi" w:cstheme="majorHAnsi"/>
        </w:rPr>
        <w:t xml:space="preserve"> </w:t>
      </w:r>
      <w:hyperlink r:id="rId17" w:history="1">
        <w:r w:rsidR="00F2649E" w:rsidRPr="002F3359">
          <w:rPr>
            <w:rStyle w:val="Hyperlnk"/>
            <w:rFonts w:asciiTheme="majorHAnsi" w:hAnsiTheme="majorHAnsi" w:cstheme="majorHAnsi"/>
          </w:rPr>
          <w:t>https://www.skolverket.se/undervisning/gymnasieskolan/</w:t>
        </w:r>
      </w:hyperlink>
    </w:p>
    <w:p w14:paraId="5F4D6F31" w14:textId="77777777" w:rsidR="00F0297C" w:rsidRPr="004A6FE3" w:rsidRDefault="00F0297C" w:rsidP="00F0297C">
      <w:pPr>
        <w:rPr>
          <w:rStyle w:val="Hyperlnk"/>
          <w:rFonts w:ascii="Times New Roman" w:hAnsi="Times New Roman" w:cs="Times New Roman"/>
        </w:rPr>
      </w:pPr>
    </w:p>
    <w:p w14:paraId="47452F5D" w14:textId="77777777" w:rsidR="0069353F" w:rsidRPr="004A6FE3" w:rsidRDefault="0069353F" w:rsidP="00F0297C">
      <w:pPr>
        <w:rPr>
          <w:rFonts w:ascii="Times New Roman" w:hAnsi="Times New Roman" w:cs="Times New Roman"/>
        </w:rPr>
      </w:pPr>
    </w:p>
    <w:sectPr w:rsidR="0069353F" w:rsidRPr="004A6FE3" w:rsidSect="00961080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BB18" w14:textId="77777777" w:rsidR="00FB537B" w:rsidRDefault="00FB537B" w:rsidP="00CE5CBA">
      <w:pPr>
        <w:spacing w:after="0" w:line="240" w:lineRule="auto"/>
      </w:pPr>
      <w:r>
        <w:separator/>
      </w:r>
    </w:p>
  </w:endnote>
  <w:endnote w:type="continuationSeparator" w:id="0">
    <w:p w14:paraId="532F64E6" w14:textId="77777777" w:rsidR="00FB537B" w:rsidRDefault="00FB537B" w:rsidP="00C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9858" w14:textId="77777777" w:rsidR="00FB537B" w:rsidRDefault="00FB537B" w:rsidP="00CE5CBA">
      <w:pPr>
        <w:spacing w:after="0" w:line="240" w:lineRule="auto"/>
      </w:pPr>
      <w:r>
        <w:separator/>
      </w:r>
    </w:p>
  </w:footnote>
  <w:footnote w:type="continuationSeparator" w:id="0">
    <w:p w14:paraId="2A66CC0A" w14:textId="77777777" w:rsidR="00FB537B" w:rsidRDefault="00FB537B" w:rsidP="00CE5CBA">
      <w:pPr>
        <w:spacing w:after="0" w:line="240" w:lineRule="auto"/>
      </w:pPr>
      <w:r>
        <w:continuationSeparator/>
      </w:r>
    </w:p>
  </w:footnote>
  <w:footnote w:id="1">
    <w:p w14:paraId="7F03AFDE" w14:textId="48F34A7B" w:rsidR="00444E2F" w:rsidRDefault="00444E2F" w:rsidP="00C125E4">
      <w:pPr>
        <w:pStyle w:val="Ingetavstnd"/>
      </w:pPr>
      <w:r>
        <w:rPr>
          <w:rStyle w:val="Fotnotsreferens"/>
        </w:rPr>
        <w:footnoteRef/>
      </w:r>
      <w:r>
        <w:t xml:space="preserve"> </w:t>
      </w:r>
      <w:r w:rsidRPr="00C125E4">
        <w:rPr>
          <w:rFonts w:asciiTheme="majorHAnsi" w:hAnsiTheme="majorHAnsi" w:cstheme="majorHAnsi"/>
          <w:sz w:val="18"/>
          <w:szCs w:val="18"/>
        </w:rPr>
        <w:t xml:space="preserve">CAD-block på två olika duschmunstycken finns här: </w:t>
      </w:r>
      <w:r w:rsidRPr="00C125E4">
        <w:rPr>
          <w:rFonts w:asciiTheme="majorHAnsi" w:hAnsiTheme="majorHAnsi" w:cstheme="majorHAnsi"/>
          <w:sz w:val="18"/>
          <w:szCs w:val="18"/>
        </w:rPr>
        <w:t xml:space="preserve">https://www.archdaily.com/805903/sinks-toilets-shower-heads-and-faucets-down </w:t>
      </w:r>
      <w:proofErr w:type="spellStart"/>
      <w:r w:rsidRPr="00C125E4">
        <w:rPr>
          <w:rFonts w:asciiTheme="majorHAnsi" w:hAnsiTheme="majorHAnsi" w:cstheme="majorHAnsi"/>
          <w:sz w:val="18"/>
          <w:szCs w:val="18"/>
        </w:rPr>
        <w:t>loadable</w:t>
      </w:r>
      <w:proofErr w:type="spellEnd"/>
      <w:r w:rsidRPr="00C125E4">
        <w:rPr>
          <w:rFonts w:asciiTheme="majorHAnsi" w:hAnsiTheme="majorHAnsi" w:cstheme="majorHAnsi"/>
          <w:sz w:val="18"/>
          <w:szCs w:val="18"/>
        </w:rPr>
        <w:t>-</w:t>
      </w:r>
      <w:proofErr w:type="spellStart"/>
      <w:r w:rsidRPr="00C125E4">
        <w:rPr>
          <w:rFonts w:asciiTheme="majorHAnsi" w:hAnsiTheme="majorHAnsi" w:cstheme="majorHAnsi"/>
          <w:sz w:val="18"/>
          <w:szCs w:val="18"/>
        </w:rPr>
        <w:t>bathroom</w:t>
      </w:r>
      <w:proofErr w:type="spellEnd"/>
      <w:r w:rsidRPr="00C125E4">
        <w:rPr>
          <w:rFonts w:asciiTheme="majorHAnsi" w:hAnsiTheme="majorHAnsi" w:cstheme="majorHAnsi"/>
          <w:sz w:val="18"/>
          <w:szCs w:val="18"/>
        </w:rPr>
        <w:t>-cad-blocks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F1CA9126"/>
    <w:name w:val="WWNum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 w15:restartNumberingAfterBreak="0">
    <w:nsid w:val="0000000A"/>
    <w:multiLevelType w:val="multilevel"/>
    <w:tmpl w:val="215AD896"/>
    <w:name w:val="WWNum12"/>
    <w:lvl w:ilvl="0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28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14"/>
        </w:tabs>
        <w:ind w:left="35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14"/>
        </w:tabs>
        <w:ind w:left="43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14"/>
        </w:tabs>
        <w:ind w:left="50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14"/>
        </w:tabs>
        <w:ind w:left="57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14"/>
        </w:tabs>
        <w:ind w:left="64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4"/>
        </w:tabs>
        <w:ind w:left="71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4"/>
        </w:tabs>
        <w:ind w:left="7914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29A4C7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384A26"/>
    <w:multiLevelType w:val="multilevel"/>
    <w:tmpl w:val="9AEA9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1649E"/>
    <w:multiLevelType w:val="multilevel"/>
    <w:tmpl w:val="86780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657C49"/>
    <w:multiLevelType w:val="hybridMultilevel"/>
    <w:tmpl w:val="18C6C594"/>
    <w:lvl w:ilvl="0" w:tplc="7786B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A2370"/>
    <w:multiLevelType w:val="hybridMultilevel"/>
    <w:tmpl w:val="C9A6696A"/>
    <w:lvl w:ilvl="0" w:tplc="50C859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604F8"/>
    <w:multiLevelType w:val="multilevel"/>
    <w:tmpl w:val="87F64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6295A73"/>
    <w:multiLevelType w:val="multilevel"/>
    <w:tmpl w:val="825C7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CC0748"/>
    <w:multiLevelType w:val="hybridMultilevel"/>
    <w:tmpl w:val="0592F81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A66A3"/>
    <w:multiLevelType w:val="multilevel"/>
    <w:tmpl w:val="824AF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B23169"/>
    <w:multiLevelType w:val="hybridMultilevel"/>
    <w:tmpl w:val="CB982838"/>
    <w:lvl w:ilvl="0" w:tplc="65CA9616">
      <w:start w:val="1"/>
      <w:numFmt w:val="lowerRoman"/>
      <w:lvlText w:val="%1)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70651"/>
    <w:multiLevelType w:val="hybridMultilevel"/>
    <w:tmpl w:val="0ADC1216"/>
    <w:lvl w:ilvl="0" w:tplc="FE7C7230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E1045"/>
    <w:multiLevelType w:val="hybridMultilevel"/>
    <w:tmpl w:val="EB78F3E0"/>
    <w:lvl w:ilvl="0" w:tplc="21DC68A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Calibri" w:hint="default"/>
        <w:b/>
        <w:color w:val="4F81B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871F59"/>
    <w:multiLevelType w:val="multilevel"/>
    <w:tmpl w:val="8D463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E9A4F08"/>
    <w:multiLevelType w:val="multilevel"/>
    <w:tmpl w:val="5E987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D07909"/>
    <w:multiLevelType w:val="hybridMultilevel"/>
    <w:tmpl w:val="4830C19A"/>
    <w:lvl w:ilvl="0" w:tplc="EB247406">
      <w:start w:val="1"/>
      <w:numFmt w:val="lowerRoman"/>
      <w:lvlText w:val="%1)"/>
      <w:lvlJc w:val="right"/>
      <w:pPr>
        <w:ind w:left="1265" w:hanging="414"/>
      </w:pPr>
      <w:rPr>
        <w:rFonts w:asciiTheme="majorHAnsi" w:eastAsia="Calibri" w:hAnsiTheme="majorHAnsi" w:cstheme="majorHAnsi" w:hint="default"/>
        <w:b w:val="0"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580F84"/>
    <w:multiLevelType w:val="multilevel"/>
    <w:tmpl w:val="05D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25559"/>
    <w:multiLevelType w:val="hybridMultilevel"/>
    <w:tmpl w:val="8E34F6FE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9E4729"/>
    <w:multiLevelType w:val="multilevel"/>
    <w:tmpl w:val="5874B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1" w:hanging="360"/>
      </w:pPr>
      <w:rPr>
        <w:u w:val="none"/>
      </w:rPr>
    </w:lvl>
  </w:abstractNum>
  <w:abstractNum w:abstractNumId="21" w15:restartNumberingAfterBreak="0">
    <w:nsid w:val="69B05158"/>
    <w:multiLevelType w:val="multilevel"/>
    <w:tmpl w:val="05D2CC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134F"/>
    <w:multiLevelType w:val="hybridMultilevel"/>
    <w:tmpl w:val="075A793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E33CA"/>
    <w:multiLevelType w:val="multilevel"/>
    <w:tmpl w:val="04EC2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27644A"/>
    <w:multiLevelType w:val="hybridMultilevel"/>
    <w:tmpl w:val="568EF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1204"/>
    <w:multiLevelType w:val="multilevel"/>
    <w:tmpl w:val="D0247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5"/>
  </w:num>
  <w:num w:numId="5">
    <w:abstractNumId w:val="8"/>
  </w:num>
  <w:num w:numId="6">
    <w:abstractNumId w:val="5"/>
  </w:num>
  <w:num w:numId="7">
    <w:abstractNumId w:val="21"/>
  </w:num>
  <w:num w:numId="8">
    <w:abstractNumId w:val="23"/>
  </w:num>
  <w:num w:numId="9">
    <w:abstractNumId w:val="6"/>
  </w:num>
  <w:num w:numId="10">
    <w:abstractNumId w:val="24"/>
  </w:num>
  <w:num w:numId="11">
    <w:abstractNumId w:val="10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2"/>
  </w:num>
  <w:num w:numId="17">
    <w:abstractNumId w:val="18"/>
  </w:num>
  <w:num w:numId="18">
    <w:abstractNumId w:val="11"/>
  </w:num>
  <w:num w:numId="19">
    <w:abstractNumId w:val="4"/>
  </w:num>
  <w:num w:numId="20">
    <w:abstractNumId w:val="9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19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17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93"/>
    <w:rsid w:val="00011282"/>
    <w:rsid w:val="00031B97"/>
    <w:rsid w:val="0003537C"/>
    <w:rsid w:val="00051755"/>
    <w:rsid w:val="00061DB4"/>
    <w:rsid w:val="00081733"/>
    <w:rsid w:val="0008349E"/>
    <w:rsid w:val="00084C1D"/>
    <w:rsid w:val="00093477"/>
    <w:rsid w:val="000A08C1"/>
    <w:rsid w:val="000B3B49"/>
    <w:rsid w:val="000D53B1"/>
    <w:rsid w:val="000E73FE"/>
    <w:rsid w:val="001409D2"/>
    <w:rsid w:val="00140D13"/>
    <w:rsid w:val="001559C2"/>
    <w:rsid w:val="00185980"/>
    <w:rsid w:val="001B0BFE"/>
    <w:rsid w:val="001B1A02"/>
    <w:rsid w:val="001E26CA"/>
    <w:rsid w:val="001F31E8"/>
    <w:rsid w:val="00204F9D"/>
    <w:rsid w:val="00221F76"/>
    <w:rsid w:val="00236B2C"/>
    <w:rsid w:val="00242CD7"/>
    <w:rsid w:val="0025218F"/>
    <w:rsid w:val="002567A2"/>
    <w:rsid w:val="002678CE"/>
    <w:rsid w:val="00271AC0"/>
    <w:rsid w:val="00281945"/>
    <w:rsid w:val="00296FDC"/>
    <w:rsid w:val="002B055F"/>
    <w:rsid w:val="002B074A"/>
    <w:rsid w:val="002B6A7D"/>
    <w:rsid w:val="002B7D44"/>
    <w:rsid w:val="002D37A1"/>
    <w:rsid w:val="002E095F"/>
    <w:rsid w:val="002F4C8F"/>
    <w:rsid w:val="00332BC5"/>
    <w:rsid w:val="00343673"/>
    <w:rsid w:val="00356787"/>
    <w:rsid w:val="00383FAA"/>
    <w:rsid w:val="004036C8"/>
    <w:rsid w:val="00410BAD"/>
    <w:rsid w:val="00416E0D"/>
    <w:rsid w:val="00432241"/>
    <w:rsid w:val="004417F6"/>
    <w:rsid w:val="00444E2F"/>
    <w:rsid w:val="00463900"/>
    <w:rsid w:val="0049091A"/>
    <w:rsid w:val="00491613"/>
    <w:rsid w:val="0049687A"/>
    <w:rsid w:val="004A6FE3"/>
    <w:rsid w:val="004D4D37"/>
    <w:rsid w:val="004E0873"/>
    <w:rsid w:val="004E3F14"/>
    <w:rsid w:val="004E585D"/>
    <w:rsid w:val="00513669"/>
    <w:rsid w:val="00513D80"/>
    <w:rsid w:val="00514F34"/>
    <w:rsid w:val="00537C36"/>
    <w:rsid w:val="00542216"/>
    <w:rsid w:val="00546870"/>
    <w:rsid w:val="00547082"/>
    <w:rsid w:val="0055046C"/>
    <w:rsid w:val="00550735"/>
    <w:rsid w:val="00564BF6"/>
    <w:rsid w:val="00586690"/>
    <w:rsid w:val="00587148"/>
    <w:rsid w:val="005A6ADA"/>
    <w:rsid w:val="005B5CB0"/>
    <w:rsid w:val="005C07CD"/>
    <w:rsid w:val="005D7275"/>
    <w:rsid w:val="00632986"/>
    <w:rsid w:val="00682124"/>
    <w:rsid w:val="00687A74"/>
    <w:rsid w:val="0069353F"/>
    <w:rsid w:val="006C4E21"/>
    <w:rsid w:val="006D3613"/>
    <w:rsid w:val="006E3878"/>
    <w:rsid w:val="007005CA"/>
    <w:rsid w:val="00706ABF"/>
    <w:rsid w:val="00720955"/>
    <w:rsid w:val="00754C81"/>
    <w:rsid w:val="00765831"/>
    <w:rsid w:val="007A775F"/>
    <w:rsid w:val="007D5DF3"/>
    <w:rsid w:val="007F134C"/>
    <w:rsid w:val="008729E1"/>
    <w:rsid w:val="008819A1"/>
    <w:rsid w:val="008B1CEA"/>
    <w:rsid w:val="008B304F"/>
    <w:rsid w:val="008C7381"/>
    <w:rsid w:val="008C7B46"/>
    <w:rsid w:val="00933E06"/>
    <w:rsid w:val="0094546D"/>
    <w:rsid w:val="00961080"/>
    <w:rsid w:val="00964142"/>
    <w:rsid w:val="00964CE8"/>
    <w:rsid w:val="00997351"/>
    <w:rsid w:val="009B325A"/>
    <w:rsid w:val="009C724D"/>
    <w:rsid w:val="009D164A"/>
    <w:rsid w:val="009D6415"/>
    <w:rsid w:val="009E3DB7"/>
    <w:rsid w:val="00A060BE"/>
    <w:rsid w:val="00A07B54"/>
    <w:rsid w:val="00A30376"/>
    <w:rsid w:val="00A31A22"/>
    <w:rsid w:val="00A37EE1"/>
    <w:rsid w:val="00A654B1"/>
    <w:rsid w:val="00A66DCD"/>
    <w:rsid w:val="00A6784A"/>
    <w:rsid w:val="00A940B6"/>
    <w:rsid w:val="00AC4310"/>
    <w:rsid w:val="00AD3BA3"/>
    <w:rsid w:val="00AD6035"/>
    <w:rsid w:val="00AD6EB4"/>
    <w:rsid w:val="00AD7D01"/>
    <w:rsid w:val="00AE07B5"/>
    <w:rsid w:val="00B01146"/>
    <w:rsid w:val="00B50531"/>
    <w:rsid w:val="00B53FA5"/>
    <w:rsid w:val="00B8788F"/>
    <w:rsid w:val="00B91C8F"/>
    <w:rsid w:val="00BA71B5"/>
    <w:rsid w:val="00BC0593"/>
    <w:rsid w:val="00BC17EE"/>
    <w:rsid w:val="00BD6527"/>
    <w:rsid w:val="00BE3FD4"/>
    <w:rsid w:val="00BE5336"/>
    <w:rsid w:val="00C125E4"/>
    <w:rsid w:val="00C16813"/>
    <w:rsid w:val="00C34E7E"/>
    <w:rsid w:val="00C4620B"/>
    <w:rsid w:val="00C7217F"/>
    <w:rsid w:val="00C730A4"/>
    <w:rsid w:val="00C940C8"/>
    <w:rsid w:val="00CC049B"/>
    <w:rsid w:val="00CC26E1"/>
    <w:rsid w:val="00CE5CBA"/>
    <w:rsid w:val="00D46B0D"/>
    <w:rsid w:val="00D531D7"/>
    <w:rsid w:val="00D64CBC"/>
    <w:rsid w:val="00D755CC"/>
    <w:rsid w:val="00D83D7F"/>
    <w:rsid w:val="00D93BE4"/>
    <w:rsid w:val="00DA3C64"/>
    <w:rsid w:val="00DB7DF2"/>
    <w:rsid w:val="00DD427F"/>
    <w:rsid w:val="00DD49E6"/>
    <w:rsid w:val="00DD5C5F"/>
    <w:rsid w:val="00DF3096"/>
    <w:rsid w:val="00E35CF9"/>
    <w:rsid w:val="00E40E95"/>
    <w:rsid w:val="00EB2918"/>
    <w:rsid w:val="00EC1909"/>
    <w:rsid w:val="00EC3AD2"/>
    <w:rsid w:val="00EC79A2"/>
    <w:rsid w:val="00EE7980"/>
    <w:rsid w:val="00F0297C"/>
    <w:rsid w:val="00F119DC"/>
    <w:rsid w:val="00F15A01"/>
    <w:rsid w:val="00F2649E"/>
    <w:rsid w:val="00F40B09"/>
    <w:rsid w:val="00F47704"/>
    <w:rsid w:val="00F5354A"/>
    <w:rsid w:val="00F64519"/>
    <w:rsid w:val="00F77A93"/>
    <w:rsid w:val="00F83DCE"/>
    <w:rsid w:val="00F86B0D"/>
    <w:rsid w:val="00F94856"/>
    <w:rsid w:val="00FA532C"/>
    <w:rsid w:val="00FB537B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EDF46"/>
  <w15:docId w15:val="{604F8584-88EC-4BED-935B-DD03F61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5D72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CBA"/>
  </w:style>
  <w:style w:type="paragraph" w:styleId="Sidfot">
    <w:name w:val="footer"/>
    <w:basedOn w:val="Normal"/>
    <w:link w:val="SidfotChar"/>
    <w:uiPriority w:val="99"/>
    <w:unhideWhenUsed/>
    <w:rsid w:val="00C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CBA"/>
  </w:style>
  <w:style w:type="character" w:styleId="Kommentarsreferens">
    <w:name w:val="annotation reference"/>
    <w:basedOn w:val="Standardstycketeckensnitt"/>
    <w:uiPriority w:val="99"/>
    <w:semiHidden/>
    <w:unhideWhenUsed/>
    <w:rsid w:val="00CE5CB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5CBA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5CB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5CB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5C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5C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5CBA"/>
    <w:rPr>
      <w:rFonts w:ascii="Times New Roman" w:hAnsi="Times New Roman" w:cs="Times New Roman"/>
      <w:sz w:val="18"/>
      <w:szCs w:val="18"/>
    </w:rPr>
  </w:style>
  <w:style w:type="paragraph" w:customStyle="1" w:styleId="ListParagraph1">
    <w:name w:val="List Paragraph1"/>
    <w:basedOn w:val="Normal"/>
    <w:rsid w:val="00221F76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nk">
    <w:name w:val="Hyperlink"/>
    <w:basedOn w:val="Standardstycketeckensnitt"/>
    <w:rsid w:val="001F31E8"/>
  </w:style>
  <w:style w:type="character" w:styleId="AnvndHyperlnk">
    <w:name w:val="FollowedHyperlink"/>
    <w:basedOn w:val="Standardstycketeckensnitt"/>
    <w:uiPriority w:val="99"/>
    <w:semiHidden/>
    <w:unhideWhenUsed/>
    <w:rsid w:val="001F31E8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1559C2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RubrikChar">
    <w:name w:val="Rubrik Char"/>
    <w:basedOn w:val="Standardstycketeckensnitt"/>
    <w:link w:val="Rubrik"/>
    <w:rsid w:val="001559C2"/>
    <w:rPr>
      <w:rFonts w:ascii="Cambria" w:eastAsia="Cambria" w:hAnsi="Cambria" w:cs="Cambria"/>
      <w:color w:val="17365D"/>
      <w:sz w:val="5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444E2F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44E2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44E2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44E2F"/>
    <w:rPr>
      <w:vertAlign w:val="superscript"/>
    </w:rPr>
  </w:style>
  <w:style w:type="paragraph" w:styleId="Ingetavstnd">
    <w:name w:val="No Spacing"/>
    <w:uiPriority w:val="1"/>
    <w:qFormat/>
    <w:rsid w:val="00444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speletklimatkoll.se/berakningar/" TargetMode="External"/><Relationship Id="rId13" Type="http://schemas.openxmlformats.org/officeDocument/2006/relationships/hyperlink" Target="https://kortspeletklimatkoll.se/berakninga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skolverket.se/undervisning/gymnasieskol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ntadesign.com/education/stud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grantadesign.com/education/student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rantadesign.com/education/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69CA5F-29B4-42A0-AE8B-DDFB934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Nordborg</cp:lastModifiedBy>
  <cp:revision>15</cp:revision>
  <cp:lastPrinted>2019-05-28T13:05:00Z</cp:lastPrinted>
  <dcterms:created xsi:type="dcterms:W3CDTF">2019-08-15T21:08:00Z</dcterms:created>
  <dcterms:modified xsi:type="dcterms:W3CDTF">2019-08-16T20:40:00Z</dcterms:modified>
</cp:coreProperties>
</file>